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29139" w14:textId="26800338" w:rsidR="00915683" w:rsidRDefault="00915683">
      <w:pPr>
        <w:spacing w:before="800" w:after="200"/>
        <w:jc w:val="center"/>
      </w:pPr>
    </w:p>
    <w:p w14:paraId="6973748E" w14:textId="77777777" w:rsidR="007260BD" w:rsidRPr="0062191B" w:rsidRDefault="007260BD" w:rsidP="007260BD">
      <w:pPr>
        <w:spacing w:after="80"/>
        <w:jc w:val="center"/>
        <w:rPr>
          <w:color w:val="FFC000"/>
        </w:rPr>
      </w:pPr>
      <w:r>
        <w:rPr>
          <w:b/>
          <w:bCs/>
          <w:noProof/>
          <w:color w:val="FFC000"/>
          <w:sz w:val="36"/>
          <w:szCs w:val="36"/>
        </w:rPr>
        <w:drawing>
          <wp:inline distT="0" distB="0" distL="0" distR="0" wp14:anchorId="6E1E123F" wp14:editId="51944FDC">
            <wp:extent cx="1090646" cy="362139"/>
            <wp:effectExtent l="0" t="0" r="0" b="6350"/>
            <wp:docPr id="1063794745" name="Picture 1" descr="A yellow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 descr="A yellow text on a black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A66BCC">
        <w:rPr>
          <w:b/>
          <w:bCs/>
          <w:color w:val="FFC000"/>
          <w:sz w:val="36"/>
          <w:szCs w:val="36"/>
        </w:rPr>
        <w:t>FOHOW HEALTHCARE PRIVATE LIMITED</w:t>
      </w:r>
    </w:p>
    <w:p w14:paraId="0D4B656C" w14:textId="77777777" w:rsidR="007260BD" w:rsidRPr="0030505E" w:rsidRDefault="007260BD" w:rsidP="007260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N</w:t>
      </w:r>
      <w:r>
        <w:rPr>
          <w:rFonts w:ascii="Helvetica" w:hAnsi="Helvetica" w:cs="Helvetica"/>
          <w:color w:val="0E2841" w:themeColor="text2"/>
          <w:lang w:val="en-US"/>
        </w:rPr>
        <w:t>O</w:t>
      </w:r>
      <w:r w:rsidRPr="0030505E">
        <w:rPr>
          <w:rFonts w:ascii="Helvetica" w:hAnsi="Helvetica" w:cs="Helvetica"/>
          <w:color w:val="0E2841" w:themeColor="text2"/>
          <w:lang w:val="en-US"/>
        </w:rPr>
        <w:t>. 213, GURUDWARA ROAD, SOUTH CITY 1,</w:t>
      </w:r>
    </w:p>
    <w:p w14:paraId="207EA10D" w14:textId="77777777" w:rsidR="007260BD" w:rsidRPr="0030505E" w:rsidRDefault="007260BD" w:rsidP="007260BD">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34F527C5" w14:textId="77777777" w:rsidR="007260BD" w:rsidRDefault="007260BD" w:rsidP="007260BD">
      <w:pPr>
        <w:spacing w:after="80"/>
        <w:jc w:val="center"/>
      </w:pPr>
      <w:r>
        <w:t xml:space="preserve">CIN: </w:t>
      </w:r>
      <w:r>
        <w:rPr>
          <w:rFonts w:ascii="Helvetica" w:hAnsi="Helvetica" w:cs="Helvetica"/>
          <w:b/>
          <w:bCs/>
          <w:color w:val="000000"/>
          <w:lang w:val="en-US"/>
        </w:rPr>
        <w:t>U47990HR2025PTC133261</w:t>
      </w:r>
      <w:r>
        <w:t xml:space="preserve"> </w:t>
      </w:r>
    </w:p>
    <w:p w14:paraId="3C038550" w14:textId="77777777" w:rsidR="007260BD" w:rsidRDefault="007260BD" w:rsidP="007260BD">
      <w:pPr>
        <w:spacing w:after="80"/>
        <w:jc w:val="center"/>
      </w:pPr>
      <w:r>
        <w:t>Email: [dr.singh@fohow.com] | Phone: [+91-8802856563]</w:t>
      </w:r>
    </w:p>
    <w:p w14:paraId="0CF13482" w14:textId="45848990" w:rsidR="00915683" w:rsidRDefault="00915683" w:rsidP="007260BD">
      <w:pPr>
        <w:pBdr>
          <w:bottom w:val="single" w:sz="6" w:space="8" w:color="C8922A"/>
        </w:pBdr>
        <w:spacing w:after="600"/>
      </w:pPr>
    </w:p>
    <w:p w14:paraId="1C7811A8" w14:textId="77777777" w:rsidR="00915683" w:rsidRDefault="00000000">
      <w:pPr>
        <w:spacing w:before="600" w:after="200"/>
        <w:jc w:val="center"/>
      </w:pPr>
      <w:r>
        <w:rPr>
          <w:b/>
          <w:bCs/>
          <w:caps/>
          <w:color w:val="0D2B4E"/>
          <w:sz w:val="40"/>
          <w:szCs w:val="40"/>
        </w:rPr>
        <w:t>GRIEVANCE REDRESSAL MECHANISM</w:t>
      </w:r>
    </w:p>
    <w:p w14:paraId="454A16DF" w14:textId="77777777" w:rsidR="00915683" w:rsidRDefault="00000000">
      <w:pPr>
        <w:spacing w:after="1200"/>
        <w:jc w:val="center"/>
      </w:pPr>
      <w:r>
        <w:rPr>
          <w:i/>
          <w:iCs/>
          <w:color w:val="666666"/>
          <w:sz w:val="24"/>
          <w:szCs w:val="24"/>
        </w:rPr>
        <w:t>As per Consumer Protection (Direct Selling) Rules, 2021</w:t>
      </w:r>
    </w:p>
    <w:p w14:paraId="465C55BC" w14:textId="77777777" w:rsidR="00915683" w:rsidRDefault="00000000">
      <w:pPr>
        <w:pBdr>
          <w:top w:val="single" w:sz="6" w:space="8" w:color="C8922A"/>
        </w:pBdr>
        <w:spacing w:before="400" w:after="80"/>
        <w:jc w:val="center"/>
      </w:pPr>
      <w:r>
        <w:rPr>
          <w:b/>
          <w:bCs/>
          <w:color w:val="2C3E50"/>
          <w:sz w:val="20"/>
          <w:szCs w:val="20"/>
        </w:rPr>
        <w:t>Document Reference: FOHOW-IND-GRM-001</w:t>
      </w:r>
    </w:p>
    <w:p w14:paraId="5F51D647" w14:textId="77777777" w:rsidR="00915683" w:rsidRDefault="00000000">
      <w:pPr>
        <w:pBdr>
          <w:bottom w:val="single" w:sz="6" w:space="8" w:color="C8922A"/>
        </w:pBdr>
        <w:spacing w:after="80"/>
        <w:jc w:val="center"/>
      </w:pPr>
      <w:r>
        <w:rPr>
          <w:sz w:val="20"/>
          <w:szCs w:val="20"/>
        </w:rPr>
        <w:t>Effective Date: February 27, 2026</w:t>
      </w:r>
    </w:p>
    <w:p w14:paraId="6196387C" w14:textId="77777777" w:rsidR="00915683" w:rsidRDefault="00000000">
      <w:pPr>
        <w:spacing w:before="200"/>
        <w:jc w:val="center"/>
      </w:pPr>
      <w:r>
        <w:rPr>
          <w:i/>
          <w:iCs/>
          <w:color w:val="666666"/>
          <w:sz w:val="18"/>
          <w:szCs w:val="18"/>
        </w:rPr>
        <w:t>Reviewed &amp; Approved by Management</w:t>
      </w:r>
    </w:p>
    <w:p w14:paraId="5B01CCF4" w14:textId="77777777" w:rsidR="00915683" w:rsidRDefault="00915683">
      <w:pPr>
        <w:pageBreakBefore/>
      </w:pPr>
    </w:p>
    <w:p w14:paraId="6F2099A9" w14:textId="77777777" w:rsidR="00915683" w:rsidRDefault="00000000">
      <w:pPr>
        <w:pStyle w:val="Heading1"/>
        <w:pBdr>
          <w:bottom w:val="single" w:sz="12" w:space="4" w:color="C8922A"/>
        </w:pBdr>
      </w:pPr>
      <w:r>
        <w:t>1. PURPOSE AND SCOPE</w:t>
      </w:r>
    </w:p>
    <w:p w14:paraId="50B3CD3F" w14:textId="77777777" w:rsidR="00915683" w:rsidRDefault="00000000">
      <w:pPr>
        <w:spacing w:before="120" w:after="120"/>
        <w:ind w:firstLine="720"/>
        <w:jc w:val="both"/>
      </w:pPr>
      <w:r>
        <w:t>This Grievance Redressal Mechanism (GRM) document outlines the comprehensive framework established by FOHOW Healthcare India Private Limited (hereinafter referred to as 'FOHOW India' or 'the Company') for addressing consumer grievances in compliance with the Consumer Protection (Direct Selling) Rules, 2021, notified by the Ministry of Consumer Affairs, Food &amp; Public Distribution, Government of India.</w:t>
      </w:r>
    </w:p>
    <w:p w14:paraId="1CD5D676" w14:textId="77777777" w:rsidR="00915683" w:rsidRDefault="00000000">
      <w:pPr>
        <w:spacing w:before="120" w:after="120"/>
        <w:ind w:firstLine="720"/>
        <w:jc w:val="both"/>
      </w:pPr>
      <w:r>
        <w:t>The mechanism applies to all grievances, complaints, and disputes arising from:</w:t>
      </w:r>
    </w:p>
    <w:p w14:paraId="529127E9" w14:textId="77777777" w:rsidR="00915683" w:rsidRDefault="00000000">
      <w:pPr>
        <w:pStyle w:val="ListParagraph"/>
        <w:numPr>
          <w:ilvl w:val="0"/>
          <w:numId w:val="2"/>
        </w:numPr>
        <w:spacing w:before="80" w:after="80"/>
      </w:pPr>
      <w:r>
        <w:t>Purchase, use, or consumption of FOHOW products</w:t>
      </w:r>
    </w:p>
    <w:p w14:paraId="25B4F495" w14:textId="77777777" w:rsidR="00915683" w:rsidRDefault="00000000">
      <w:pPr>
        <w:pStyle w:val="ListParagraph"/>
        <w:numPr>
          <w:ilvl w:val="0"/>
          <w:numId w:val="2"/>
        </w:numPr>
        <w:spacing w:before="80" w:after="80"/>
      </w:pPr>
      <w:r>
        <w:t>Direct selling activities conducted by FOHOW India or its authorized direct sellers</w:t>
      </w:r>
    </w:p>
    <w:p w14:paraId="2A17B0ED" w14:textId="77777777" w:rsidR="00915683" w:rsidRDefault="00000000">
      <w:pPr>
        <w:pStyle w:val="ListParagraph"/>
        <w:numPr>
          <w:ilvl w:val="0"/>
          <w:numId w:val="2"/>
        </w:numPr>
        <w:spacing w:before="80" w:after="80"/>
      </w:pPr>
      <w:r>
        <w:t>Product quality, safety, authenticity, or efficacy concerns</w:t>
      </w:r>
    </w:p>
    <w:p w14:paraId="69EB41CC" w14:textId="77777777" w:rsidR="00915683" w:rsidRDefault="00000000">
      <w:pPr>
        <w:pStyle w:val="ListParagraph"/>
        <w:numPr>
          <w:ilvl w:val="0"/>
          <w:numId w:val="2"/>
        </w:numPr>
        <w:spacing w:before="80" w:after="80"/>
      </w:pPr>
      <w:r>
        <w:t>Billing, payment, refund, or transaction-related disputes</w:t>
      </w:r>
    </w:p>
    <w:p w14:paraId="014816D0" w14:textId="77777777" w:rsidR="00915683" w:rsidRDefault="00000000">
      <w:pPr>
        <w:pStyle w:val="ListParagraph"/>
        <w:numPr>
          <w:ilvl w:val="0"/>
          <w:numId w:val="2"/>
        </w:numPr>
        <w:spacing w:before="80" w:after="80"/>
      </w:pPr>
      <w:r>
        <w:t>Delivery, shipping, packaging, or logistics issues</w:t>
      </w:r>
    </w:p>
    <w:p w14:paraId="459FEC06" w14:textId="77777777" w:rsidR="00915683" w:rsidRDefault="00000000">
      <w:pPr>
        <w:pStyle w:val="ListParagraph"/>
        <w:numPr>
          <w:ilvl w:val="0"/>
          <w:numId w:val="2"/>
        </w:numPr>
        <w:spacing w:before="80" w:after="80"/>
      </w:pPr>
      <w:r>
        <w:t>Misleading advertisements, misrepresentation, or unfair trade practices</w:t>
      </w:r>
    </w:p>
    <w:p w14:paraId="232E8071" w14:textId="77777777" w:rsidR="00915683" w:rsidRDefault="00000000">
      <w:pPr>
        <w:pStyle w:val="ListParagraph"/>
        <w:numPr>
          <w:ilvl w:val="0"/>
          <w:numId w:val="2"/>
        </w:numPr>
        <w:spacing w:before="80" w:after="80"/>
      </w:pPr>
      <w:r>
        <w:t>Direct seller conduct, ethics, or business practices</w:t>
      </w:r>
    </w:p>
    <w:p w14:paraId="4A024152" w14:textId="77777777" w:rsidR="00915683" w:rsidRDefault="00000000">
      <w:pPr>
        <w:pStyle w:val="ListParagraph"/>
        <w:numPr>
          <w:ilvl w:val="0"/>
          <w:numId w:val="2"/>
        </w:numPr>
        <w:spacing w:before="80" w:after="80"/>
      </w:pPr>
      <w:r>
        <w:t>Data privacy, security, or unauthorized use of personal information</w:t>
      </w:r>
    </w:p>
    <w:p w14:paraId="5390D190" w14:textId="77777777" w:rsidR="00915683" w:rsidRDefault="00915683">
      <w:pPr>
        <w:pageBreakBefore/>
      </w:pPr>
    </w:p>
    <w:p w14:paraId="75C454EE" w14:textId="77777777" w:rsidR="00915683" w:rsidRDefault="00000000">
      <w:pPr>
        <w:pStyle w:val="Heading1"/>
        <w:pBdr>
          <w:bottom w:val="single" w:sz="12" w:space="4" w:color="C8922A"/>
        </w:pBdr>
      </w:pPr>
      <w:r>
        <w:t>2. REGULATORY COMPLIANCE</w:t>
      </w:r>
    </w:p>
    <w:p w14:paraId="07FB2394" w14:textId="77777777" w:rsidR="00915683" w:rsidRDefault="00000000">
      <w:pPr>
        <w:spacing w:before="120" w:after="120"/>
        <w:ind w:firstLine="720"/>
        <w:jc w:val="both"/>
      </w:pPr>
      <w:r>
        <w:t>FOHOW India's Grievance Redressal Mechanism is designed in strict adherence to:</w:t>
      </w:r>
    </w:p>
    <w:p w14:paraId="489094A5" w14:textId="77777777" w:rsidR="00915683" w:rsidRDefault="00000000">
      <w:pPr>
        <w:pStyle w:val="Heading3"/>
      </w:pPr>
      <w:r>
        <w:t>2.1 Consumer Protection (Direct Selling) Rules, 2021</w:t>
      </w:r>
    </w:p>
    <w:p w14:paraId="6DA35A67" w14:textId="77777777" w:rsidR="00915683" w:rsidRDefault="00000000">
      <w:pPr>
        <w:spacing w:before="120" w:after="120"/>
        <w:ind w:firstLine="720"/>
        <w:jc w:val="both"/>
      </w:pPr>
      <w:r>
        <w:t>Specifically Rule 5(9), which mandates that every direct selling entity shall establish an adequate grievance redressal mechanism having regard to the number of grievances ordinarily received by such entity from India.</w:t>
      </w:r>
    </w:p>
    <w:p w14:paraId="2ED000CE" w14:textId="77777777" w:rsidR="00915683" w:rsidRDefault="00000000">
      <w:pPr>
        <w:pStyle w:val="Heading3"/>
      </w:pPr>
      <w:r>
        <w:t>2.2 Consumer Protection Act, 2019</w:t>
      </w:r>
    </w:p>
    <w:p w14:paraId="7CBB9B26" w14:textId="77777777" w:rsidR="00915683" w:rsidRDefault="00000000">
      <w:pPr>
        <w:spacing w:before="120" w:after="120"/>
        <w:ind w:firstLine="720"/>
        <w:jc w:val="both"/>
      </w:pPr>
      <w:r>
        <w:t>The overarching legislation governing consumer rights, unfair trade practices, and product liability.</w:t>
      </w:r>
    </w:p>
    <w:p w14:paraId="443C0979" w14:textId="77777777" w:rsidR="00915683" w:rsidRDefault="00000000">
      <w:pPr>
        <w:pStyle w:val="Heading3"/>
      </w:pPr>
      <w:r>
        <w:t>2.3 Information Technology Act, 2000 &amp; Rules</w:t>
      </w:r>
    </w:p>
    <w:p w14:paraId="4E444CC9" w14:textId="77777777" w:rsidR="00915683" w:rsidRDefault="00000000">
      <w:pPr>
        <w:spacing w:before="120" w:after="120"/>
        <w:ind w:firstLine="720"/>
        <w:jc w:val="both"/>
      </w:pPr>
      <w:r>
        <w:t>For data protection and privacy obligations related to consumer information.</w:t>
      </w:r>
    </w:p>
    <w:p w14:paraId="2D428F17" w14:textId="77777777" w:rsidR="00915683" w:rsidRDefault="00000000">
      <w:pPr>
        <w:pStyle w:val="Heading3"/>
      </w:pPr>
      <w:r>
        <w:t>2.4 National Consumer Helpline Integration</w:t>
      </w:r>
    </w:p>
    <w:p w14:paraId="6D78378D" w14:textId="77777777" w:rsidR="00915683" w:rsidRDefault="00000000">
      <w:pPr>
        <w:spacing w:before="120" w:after="120"/>
        <w:ind w:firstLine="720"/>
        <w:jc w:val="both"/>
      </w:pPr>
      <w:r>
        <w:t>As per Ministry directive dated April 4, 2022 (No. L-21/1/2022-ICDS [E-27421]), FOHOW India is a partner in the convergence process of the National Consumer Helpline (NCH) to facilitate grievance redressal. Consumer complaints registered through NCH toll-free number 1915 or portal www.consumerhelpline.gov.in are automatically routed to our GRM system.</w:t>
      </w:r>
    </w:p>
    <w:p w14:paraId="37F80007" w14:textId="77777777" w:rsidR="00915683" w:rsidRDefault="00915683">
      <w:pPr>
        <w:pageBreakBefore/>
      </w:pPr>
    </w:p>
    <w:p w14:paraId="4025E449" w14:textId="77777777" w:rsidR="00915683" w:rsidRDefault="00000000">
      <w:pPr>
        <w:pStyle w:val="Heading1"/>
        <w:pBdr>
          <w:bottom w:val="single" w:sz="12" w:space="4" w:color="C8922A"/>
        </w:pBdr>
      </w:pPr>
      <w:r>
        <w:t>3. GRIEVANCE REDRESSAL OFFICERS</w:t>
      </w:r>
    </w:p>
    <w:p w14:paraId="08B392E6" w14:textId="77777777" w:rsidR="00915683" w:rsidRDefault="00000000">
      <w:pPr>
        <w:pStyle w:val="Heading3"/>
      </w:pPr>
      <w:r>
        <w:t>3.1 Appointment and Authority</w:t>
      </w:r>
    </w:p>
    <w:p w14:paraId="6C1734E1" w14:textId="77777777" w:rsidR="00915683" w:rsidRDefault="00000000">
      <w:pPr>
        <w:spacing w:before="120" w:after="120"/>
        <w:ind w:firstLine="720"/>
        <w:jc w:val="both"/>
      </w:pPr>
      <w:r>
        <w:t>In compliance with Consumer Protection (Direct Selling) Rules, 2021, FOHOW India has appointed dedicated Grievance Redressal Officers with full authority to acknowledge, investigate, and resolve consumer complaints. The officers are Indian citizens, resident in India, and possess requisite expertise in consumer affairs, direct selling operations, and complaint management.</w:t>
      </w:r>
    </w:p>
    <w:p w14:paraId="515485D6" w14:textId="77777777" w:rsidR="00915683" w:rsidRDefault="00915683">
      <w:pPr>
        <w:spacing w:before="240"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32"/>
        <w:gridCol w:w="3824"/>
        <w:gridCol w:w="3824"/>
      </w:tblGrid>
      <w:tr w:rsidR="00915683" w14:paraId="7C6D6798" w14:textId="77777777">
        <w:trPr>
          <w:tblHeader/>
        </w:trPr>
        <w:tc>
          <w:tcPr>
            <w:tcW w:w="2400" w:type="dxa"/>
            <w:tcBorders>
              <w:top w:val="single" w:sz="4" w:space="0" w:color="666666"/>
              <w:left w:val="single" w:sz="4" w:space="0" w:color="666666"/>
              <w:bottom w:val="single" w:sz="4" w:space="0" w:color="666666"/>
              <w:right w:val="single" w:sz="4" w:space="0" w:color="666666"/>
            </w:tcBorders>
            <w:shd w:val="clear" w:color="auto" w:fill="0D2B4E"/>
            <w:tcMar>
              <w:top w:w="100" w:type="dxa"/>
              <w:left w:w="120" w:type="dxa"/>
              <w:bottom w:w="100" w:type="dxa"/>
              <w:right w:w="100" w:type="dxa"/>
            </w:tcMar>
          </w:tcPr>
          <w:p w14:paraId="329F4460" w14:textId="77777777" w:rsidR="00915683" w:rsidRDefault="00000000">
            <w:pPr>
              <w:jc w:val="center"/>
            </w:pPr>
            <w:r>
              <w:rPr>
                <w:b/>
                <w:bCs/>
                <w:color w:val="FFFFFF"/>
                <w:sz w:val="20"/>
                <w:szCs w:val="20"/>
              </w:rPr>
              <w:t>DESIGNATION</w:t>
            </w:r>
          </w:p>
        </w:tc>
        <w:tc>
          <w:tcPr>
            <w:tcW w:w="3773" w:type="dxa"/>
            <w:tcBorders>
              <w:top w:val="single" w:sz="4" w:space="0" w:color="666666"/>
              <w:left w:val="single" w:sz="4" w:space="0" w:color="666666"/>
              <w:bottom w:val="single" w:sz="4" w:space="0" w:color="666666"/>
              <w:right w:val="single" w:sz="4" w:space="0" w:color="666666"/>
            </w:tcBorders>
            <w:shd w:val="clear" w:color="auto" w:fill="0D2B4E"/>
            <w:tcMar>
              <w:top w:w="100" w:type="dxa"/>
              <w:left w:w="100" w:type="dxa"/>
              <w:bottom w:w="100" w:type="dxa"/>
              <w:right w:w="100" w:type="dxa"/>
            </w:tcMar>
          </w:tcPr>
          <w:p w14:paraId="230EE45A" w14:textId="77777777" w:rsidR="00915683" w:rsidRDefault="00000000">
            <w:pPr>
              <w:jc w:val="center"/>
            </w:pPr>
            <w:r>
              <w:rPr>
                <w:b/>
                <w:bCs/>
                <w:color w:val="FFFFFF"/>
                <w:sz w:val="20"/>
                <w:szCs w:val="20"/>
              </w:rPr>
              <w:t>NAME &amp; CONTACT</w:t>
            </w:r>
          </w:p>
        </w:tc>
        <w:tc>
          <w:tcPr>
            <w:tcW w:w="3773" w:type="dxa"/>
            <w:tcBorders>
              <w:top w:val="single" w:sz="4" w:space="0" w:color="666666"/>
              <w:left w:val="single" w:sz="4" w:space="0" w:color="666666"/>
              <w:bottom w:val="single" w:sz="4" w:space="0" w:color="666666"/>
              <w:right w:val="single" w:sz="4" w:space="0" w:color="666666"/>
            </w:tcBorders>
            <w:shd w:val="clear" w:color="auto" w:fill="0D2B4E"/>
            <w:tcMar>
              <w:top w:w="100" w:type="dxa"/>
              <w:left w:w="100" w:type="dxa"/>
              <w:bottom w:w="100" w:type="dxa"/>
              <w:right w:w="100" w:type="dxa"/>
            </w:tcMar>
          </w:tcPr>
          <w:p w14:paraId="0D5B237F" w14:textId="77777777" w:rsidR="00915683" w:rsidRDefault="00000000">
            <w:pPr>
              <w:jc w:val="center"/>
            </w:pPr>
            <w:r>
              <w:rPr>
                <w:b/>
                <w:bCs/>
                <w:color w:val="FFFFFF"/>
                <w:sz w:val="20"/>
                <w:szCs w:val="20"/>
              </w:rPr>
              <w:t>RESPONSIBILITIES</w:t>
            </w:r>
          </w:p>
        </w:tc>
      </w:tr>
      <w:tr w:rsidR="00915683" w14:paraId="772EFE7E" w14:textId="77777777">
        <w:tc>
          <w:tcPr>
            <w:tcW w:w="2400"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vAlign w:val="center"/>
          </w:tcPr>
          <w:p w14:paraId="0C2C35B9" w14:textId="77777777" w:rsidR="00915683" w:rsidRDefault="00000000">
            <w:r>
              <w:rPr>
                <w:b/>
                <w:bCs/>
                <w:color w:val="0D2B4E"/>
                <w:sz w:val="19"/>
                <w:szCs w:val="19"/>
              </w:rPr>
              <w:t>Chief Grievance Redressal Officer</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vAlign w:val="center"/>
          </w:tcPr>
          <w:p w14:paraId="1715A54B" w14:textId="77777777" w:rsidR="00915683" w:rsidRDefault="00000000">
            <w:pPr>
              <w:spacing w:after="60"/>
            </w:pPr>
            <w:r>
              <w:rPr>
                <w:b/>
                <w:bCs/>
                <w:color w:val="2C3E50"/>
                <w:sz w:val="20"/>
                <w:szCs w:val="20"/>
              </w:rPr>
              <w:t>Mrs. Rekha</w:t>
            </w:r>
          </w:p>
          <w:p w14:paraId="3472F2BB" w14:textId="64699307" w:rsidR="00915683" w:rsidRDefault="00000000">
            <w:pPr>
              <w:spacing w:before="40" w:after="40"/>
            </w:pPr>
            <w:r>
              <w:rPr>
                <w:sz w:val="18"/>
                <w:szCs w:val="18"/>
              </w:rPr>
              <w:t>📧 grievance@fohow.</w:t>
            </w:r>
            <w:r w:rsidR="007260BD">
              <w:rPr>
                <w:sz w:val="18"/>
                <w:szCs w:val="18"/>
              </w:rPr>
              <w:t>com</w:t>
            </w:r>
          </w:p>
          <w:p w14:paraId="38D6CA86" w14:textId="3BF10219" w:rsidR="00915683" w:rsidRDefault="00000000">
            <w:pPr>
              <w:spacing w:before="40" w:after="40"/>
            </w:pPr>
            <w:r>
              <w:rPr>
                <w:sz w:val="18"/>
                <w:szCs w:val="18"/>
              </w:rPr>
              <w:t>📞 +91-</w:t>
            </w:r>
            <w:r w:rsidR="007260BD">
              <w:rPr>
                <w:sz w:val="18"/>
                <w:szCs w:val="18"/>
              </w:rPr>
              <w:t>8802856563</w:t>
            </w:r>
          </w:p>
          <w:p w14:paraId="2324414F" w14:textId="77777777" w:rsidR="00915683" w:rsidRDefault="00000000">
            <w:pPr>
              <w:spacing w:before="40"/>
            </w:pPr>
            <w:r>
              <w:rPr>
                <w:i/>
                <w:iCs/>
                <w:sz w:val="18"/>
                <w:szCs w:val="18"/>
              </w:rPr>
              <w:t>🕒 Mon-Sat: 10 AM - 6 PM</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40EA4A3E" w14:textId="77777777" w:rsidR="00915683" w:rsidRDefault="00000000">
            <w:r>
              <w:rPr>
                <w:sz w:val="18"/>
                <w:szCs w:val="18"/>
              </w:rPr>
              <w:t>Primary point of contact; Acknowledgment within 48 hours; Resolution within 30 days; Escalation management; Compliance oversight</w:t>
            </w:r>
          </w:p>
        </w:tc>
      </w:tr>
      <w:tr w:rsidR="00915683" w14:paraId="363ABC17" w14:textId="77777777">
        <w:tc>
          <w:tcPr>
            <w:tcW w:w="2400"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vAlign w:val="center"/>
          </w:tcPr>
          <w:p w14:paraId="60E61D09" w14:textId="77777777" w:rsidR="00915683" w:rsidRDefault="00000000">
            <w:r>
              <w:rPr>
                <w:b/>
                <w:bCs/>
                <w:color w:val="0D2B4E"/>
                <w:sz w:val="19"/>
                <w:szCs w:val="19"/>
              </w:rPr>
              <w:t>Assistant Grievance Redressal Officer</w:t>
            </w:r>
          </w:p>
        </w:tc>
        <w:tc>
          <w:tcPr>
            <w:tcW w:w="3773"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vAlign w:val="center"/>
          </w:tcPr>
          <w:p w14:paraId="76F4C672" w14:textId="781ADF4F" w:rsidR="00915683" w:rsidRDefault="00000000">
            <w:pPr>
              <w:spacing w:after="60"/>
            </w:pPr>
            <w:r>
              <w:rPr>
                <w:b/>
                <w:bCs/>
                <w:color w:val="2C3E50"/>
                <w:sz w:val="20"/>
                <w:szCs w:val="20"/>
              </w:rPr>
              <w:t xml:space="preserve">Mr. </w:t>
            </w:r>
            <w:r w:rsidR="007260BD">
              <w:rPr>
                <w:b/>
                <w:bCs/>
                <w:color w:val="2C3E50"/>
                <w:sz w:val="20"/>
                <w:szCs w:val="20"/>
              </w:rPr>
              <w:t>Ramesh</w:t>
            </w:r>
          </w:p>
          <w:p w14:paraId="276DFE00" w14:textId="4D8EC119" w:rsidR="00915683" w:rsidRDefault="00000000">
            <w:pPr>
              <w:spacing w:before="40" w:after="40"/>
            </w:pPr>
            <w:r>
              <w:rPr>
                <w:sz w:val="18"/>
                <w:szCs w:val="18"/>
              </w:rPr>
              <w:t>📧 support@fohow</w:t>
            </w:r>
            <w:r w:rsidR="007260BD">
              <w:rPr>
                <w:sz w:val="18"/>
                <w:szCs w:val="18"/>
              </w:rPr>
              <w:t>.com</w:t>
            </w:r>
          </w:p>
          <w:p w14:paraId="41B5FFC5" w14:textId="4561E73A" w:rsidR="00915683" w:rsidRDefault="00000000">
            <w:pPr>
              <w:spacing w:before="40" w:after="40"/>
            </w:pPr>
            <w:r>
              <w:rPr>
                <w:sz w:val="18"/>
                <w:szCs w:val="18"/>
              </w:rPr>
              <w:t>📞 +91-</w:t>
            </w:r>
            <w:r w:rsidR="007260BD">
              <w:rPr>
                <w:sz w:val="18"/>
                <w:szCs w:val="18"/>
              </w:rPr>
              <w:t>9760811555</w:t>
            </w:r>
          </w:p>
          <w:p w14:paraId="7E220420" w14:textId="77777777" w:rsidR="00915683" w:rsidRDefault="00000000">
            <w:pPr>
              <w:spacing w:before="40"/>
            </w:pPr>
            <w:r>
              <w:rPr>
                <w:i/>
                <w:iCs/>
                <w:sz w:val="18"/>
                <w:szCs w:val="18"/>
              </w:rPr>
              <w:t>🕒 Mon-Sat: 10 AM - 6 PM</w:t>
            </w:r>
          </w:p>
        </w:tc>
        <w:tc>
          <w:tcPr>
            <w:tcW w:w="3773"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7A053E7A" w14:textId="77777777" w:rsidR="00915683" w:rsidRDefault="00000000">
            <w:r>
              <w:rPr>
                <w:sz w:val="18"/>
                <w:szCs w:val="18"/>
              </w:rPr>
              <w:t>Assists Chief GRO; Handles routine complaints; Maintains records; Consumer communication; Follow-up coordination</w:t>
            </w:r>
          </w:p>
        </w:tc>
      </w:tr>
      <w:tr w:rsidR="00915683" w14:paraId="5571B03E" w14:textId="77777777">
        <w:tc>
          <w:tcPr>
            <w:tcW w:w="2400"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vAlign w:val="center"/>
          </w:tcPr>
          <w:p w14:paraId="064E9C3F" w14:textId="77777777" w:rsidR="00915683" w:rsidRDefault="00000000">
            <w:r>
              <w:rPr>
                <w:b/>
                <w:bCs/>
                <w:color w:val="0D2B4E"/>
                <w:sz w:val="19"/>
                <w:szCs w:val="19"/>
              </w:rPr>
              <w:t>Nodal Officer (Compliance)</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vAlign w:val="center"/>
          </w:tcPr>
          <w:p w14:paraId="10CCC0DB" w14:textId="6A5AD01D" w:rsidR="00915683" w:rsidRDefault="00000000">
            <w:pPr>
              <w:spacing w:after="60"/>
            </w:pPr>
            <w:r>
              <w:rPr>
                <w:b/>
                <w:bCs/>
                <w:color w:val="2C3E50"/>
                <w:sz w:val="20"/>
                <w:szCs w:val="20"/>
              </w:rPr>
              <w:t xml:space="preserve">Mr. </w:t>
            </w:r>
            <w:r w:rsidR="007260BD">
              <w:rPr>
                <w:b/>
                <w:bCs/>
                <w:color w:val="2C3E50"/>
                <w:sz w:val="20"/>
                <w:szCs w:val="20"/>
              </w:rPr>
              <w:t>Sourav</w:t>
            </w:r>
            <w:r>
              <w:rPr>
                <w:b/>
                <w:bCs/>
                <w:color w:val="2C3E50"/>
                <w:sz w:val="20"/>
                <w:szCs w:val="20"/>
              </w:rPr>
              <w:t xml:space="preserve"> S</w:t>
            </w:r>
            <w:r w:rsidR="007260BD">
              <w:rPr>
                <w:b/>
                <w:bCs/>
                <w:color w:val="2C3E50"/>
                <w:sz w:val="20"/>
                <w:szCs w:val="20"/>
              </w:rPr>
              <w:t>uman</w:t>
            </w:r>
          </w:p>
          <w:p w14:paraId="1A0F4C3B" w14:textId="15582CCC" w:rsidR="00915683" w:rsidRDefault="00000000">
            <w:pPr>
              <w:spacing w:before="40" w:after="40"/>
            </w:pPr>
            <w:r>
              <w:rPr>
                <w:sz w:val="18"/>
                <w:szCs w:val="18"/>
              </w:rPr>
              <w:t>📧 compliance@fohow</w:t>
            </w:r>
            <w:r w:rsidR="007260BD">
              <w:rPr>
                <w:sz w:val="18"/>
                <w:szCs w:val="18"/>
              </w:rPr>
              <w:t>.com</w:t>
            </w:r>
          </w:p>
          <w:p w14:paraId="57EC2F86" w14:textId="6B55C5F3" w:rsidR="00915683" w:rsidRDefault="00000000">
            <w:pPr>
              <w:spacing w:before="40"/>
            </w:pPr>
            <w:r>
              <w:rPr>
                <w:sz w:val="18"/>
                <w:szCs w:val="18"/>
              </w:rPr>
              <w:t>📞 +91-</w:t>
            </w:r>
            <w:r w:rsidR="007260BD">
              <w:rPr>
                <w:sz w:val="18"/>
                <w:szCs w:val="18"/>
              </w:rPr>
              <w:t>9717780940</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1AE81B72" w14:textId="77777777" w:rsidR="00915683" w:rsidRDefault="00000000">
            <w:r>
              <w:rPr>
                <w:sz w:val="18"/>
                <w:szCs w:val="18"/>
              </w:rPr>
              <w:t>Legal compliance; Liaison with authorities; Regulatory coordination; Consumer Protection Act compliance</w:t>
            </w:r>
          </w:p>
        </w:tc>
      </w:tr>
    </w:tbl>
    <w:p w14:paraId="05830D79" w14:textId="77777777" w:rsidR="00915683" w:rsidRDefault="00915683">
      <w:pPr>
        <w:pageBreakBefore/>
      </w:pPr>
    </w:p>
    <w:p w14:paraId="0FA8915C" w14:textId="77777777" w:rsidR="00915683" w:rsidRDefault="00000000">
      <w:pPr>
        <w:pStyle w:val="Heading3"/>
      </w:pPr>
      <w:r>
        <w:t>3.2 Contact Information Display</w:t>
      </w:r>
    </w:p>
    <w:p w14:paraId="50DD24F4" w14:textId="77777777" w:rsidR="00915683" w:rsidRDefault="00000000">
      <w:pPr>
        <w:spacing w:before="120" w:after="120"/>
        <w:ind w:firstLine="720"/>
        <w:jc w:val="both"/>
      </w:pPr>
      <w:r>
        <w:t>As mandated by Rule 5(9)(a), the contact details of Grievance Redressal Officers are prominently displayed on:</w:t>
      </w:r>
    </w:p>
    <w:p w14:paraId="4EDF76C3" w14:textId="77777777" w:rsidR="00915683" w:rsidRDefault="00000000">
      <w:pPr>
        <w:pStyle w:val="ListParagraph"/>
        <w:numPr>
          <w:ilvl w:val="0"/>
          <w:numId w:val="2"/>
        </w:numPr>
        <w:spacing w:before="80" w:after="80"/>
      </w:pPr>
      <w:r>
        <w:rPr>
          <w:b/>
          <w:bCs/>
          <w:color w:val="0D2B4E"/>
        </w:rPr>
        <w:t xml:space="preserve">Company Website: </w:t>
      </w:r>
      <w:r>
        <w:t>www.fohow.in (dedicated 'Grievance Redressal' page)</w:t>
      </w:r>
    </w:p>
    <w:p w14:paraId="6DDBF3AC" w14:textId="77777777" w:rsidR="00915683" w:rsidRDefault="00000000">
      <w:pPr>
        <w:pStyle w:val="ListParagraph"/>
        <w:numPr>
          <w:ilvl w:val="0"/>
          <w:numId w:val="2"/>
        </w:numPr>
        <w:spacing w:before="80" w:after="80"/>
      </w:pPr>
      <w:r>
        <w:rPr>
          <w:b/>
          <w:bCs/>
          <w:color w:val="0D2B4E"/>
        </w:rPr>
        <w:t xml:space="preserve">Product Information Sheets: </w:t>
      </w:r>
      <w:r>
        <w:t>Printed on every product pamphlet, brochure, and packaging insert</w:t>
      </w:r>
    </w:p>
    <w:p w14:paraId="2A200FB6" w14:textId="77777777" w:rsidR="00915683" w:rsidRDefault="00000000">
      <w:pPr>
        <w:pStyle w:val="ListParagraph"/>
        <w:numPr>
          <w:ilvl w:val="0"/>
          <w:numId w:val="2"/>
        </w:numPr>
        <w:spacing w:before="80" w:after="80"/>
      </w:pPr>
      <w:r>
        <w:rPr>
          <w:b/>
          <w:bCs/>
          <w:color w:val="0D2B4E"/>
        </w:rPr>
        <w:t xml:space="preserve">Order Forms &amp; Invoices: </w:t>
      </w:r>
      <w:r>
        <w:t>GRM contact details included on all customer-facing documents</w:t>
      </w:r>
    </w:p>
    <w:p w14:paraId="2B07871F" w14:textId="77777777" w:rsidR="00915683" w:rsidRDefault="00000000">
      <w:pPr>
        <w:pStyle w:val="ListParagraph"/>
        <w:numPr>
          <w:ilvl w:val="0"/>
          <w:numId w:val="2"/>
        </w:numPr>
        <w:spacing w:before="80" w:after="80"/>
      </w:pPr>
      <w:r>
        <w:rPr>
          <w:b/>
          <w:bCs/>
          <w:color w:val="0D2B4E"/>
        </w:rPr>
        <w:t xml:space="preserve">Office Premises: </w:t>
      </w:r>
      <w:r>
        <w:t>Signage displayed at registered office and branch locations</w:t>
      </w:r>
    </w:p>
    <w:p w14:paraId="5AD7671C" w14:textId="77777777" w:rsidR="00915683" w:rsidRDefault="00915683">
      <w:pPr>
        <w:pageBreakBefore/>
      </w:pPr>
    </w:p>
    <w:p w14:paraId="149B7584" w14:textId="77777777" w:rsidR="00915683" w:rsidRDefault="00000000">
      <w:pPr>
        <w:pStyle w:val="Heading1"/>
        <w:pBdr>
          <w:bottom w:val="single" w:sz="12" w:space="4" w:color="C8922A"/>
        </w:pBdr>
      </w:pPr>
      <w:r>
        <w:t>4. STEP-BY-STEP GRIEVANCE REDRESSAL MECHANISM</w:t>
      </w:r>
    </w:p>
    <w:p w14:paraId="2AF8025A" w14:textId="77777777" w:rsidR="00915683" w:rsidRDefault="00000000">
      <w:pPr>
        <w:pStyle w:val="Heading2"/>
      </w:pPr>
      <w:r>
        <w:t>STEP 1: LODGING A COMPLAINT</w:t>
      </w:r>
    </w:p>
    <w:p w14:paraId="077EEF6B" w14:textId="77777777" w:rsidR="00915683" w:rsidRDefault="00000000">
      <w:pPr>
        <w:spacing w:before="120" w:after="120"/>
        <w:ind w:firstLine="720"/>
        <w:jc w:val="both"/>
      </w:pPr>
      <w:r>
        <w:t>Consumers may register grievances through any of the following channels:</w:t>
      </w:r>
    </w:p>
    <w:p w14:paraId="2BB3A29B" w14:textId="77777777" w:rsidR="00915683" w:rsidRDefault="00000000">
      <w:pPr>
        <w:pStyle w:val="Heading3"/>
      </w:pPr>
      <w:r>
        <w:t>A. Email</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6604315A"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2571D9C5" w14:textId="77777777" w:rsidR="00915683" w:rsidRDefault="00000000">
            <w:pPr>
              <w:spacing w:after="160"/>
            </w:pPr>
            <w:r>
              <w:rPr>
                <w:b/>
                <w:bCs/>
                <w:color w:val="0D2B4E"/>
                <w:sz w:val="24"/>
                <w:szCs w:val="24"/>
              </w:rPr>
              <w:t>Primary Email</w:t>
            </w:r>
          </w:p>
          <w:p w14:paraId="1BBC1CA8" w14:textId="77777777" w:rsidR="00915683" w:rsidRDefault="00000000">
            <w:pPr>
              <w:spacing w:before="80" w:after="80"/>
            </w:pPr>
            <w:r>
              <w:rPr>
                <w:b/>
                <w:bCs/>
                <w:color w:val="1B5EA6"/>
                <w:sz w:val="24"/>
                <w:szCs w:val="24"/>
              </w:rPr>
              <w:t>grievance@fohowindia.in</w:t>
            </w:r>
          </w:p>
          <w:p w14:paraId="1AA41474" w14:textId="77777777" w:rsidR="00915683" w:rsidRDefault="00000000">
            <w:pPr>
              <w:spacing w:before="80" w:after="80"/>
            </w:pPr>
            <w:r>
              <w:t>For product quality, billing, delivery, refund, or service-related complaints</w:t>
            </w:r>
          </w:p>
          <w:p w14:paraId="23B15B31" w14:textId="77777777" w:rsidR="00915683" w:rsidRDefault="00000000">
            <w:pPr>
              <w:spacing w:before="80" w:after="80"/>
            </w:pPr>
            <w:r>
              <w:t>Attach supporting documents: invoice copy, product photos, delivery receipt</w:t>
            </w:r>
          </w:p>
        </w:tc>
      </w:tr>
    </w:tbl>
    <w:p w14:paraId="49E63FA2" w14:textId="77777777" w:rsidR="00915683" w:rsidRDefault="00915683">
      <w:pPr>
        <w:spacing w:before="160" w:after="16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50BEEBFE"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2123FFF2" w14:textId="77777777" w:rsidR="00915683" w:rsidRDefault="00000000">
            <w:pPr>
              <w:spacing w:after="160"/>
            </w:pPr>
            <w:r>
              <w:rPr>
                <w:b/>
                <w:bCs/>
                <w:color w:val="0D2B4E"/>
                <w:sz w:val="24"/>
                <w:szCs w:val="24"/>
              </w:rPr>
              <w:t>Secondary Email</w:t>
            </w:r>
          </w:p>
          <w:p w14:paraId="7D1EB56F" w14:textId="77777777" w:rsidR="00915683" w:rsidRDefault="00000000">
            <w:pPr>
              <w:spacing w:before="80" w:after="80"/>
            </w:pPr>
            <w:r>
              <w:rPr>
                <w:b/>
                <w:bCs/>
                <w:color w:val="1B5EA6"/>
                <w:sz w:val="24"/>
                <w:szCs w:val="24"/>
              </w:rPr>
              <w:t>support@fohowindia.in</w:t>
            </w:r>
          </w:p>
          <w:p w14:paraId="1E237151" w14:textId="77777777" w:rsidR="00915683" w:rsidRDefault="00000000">
            <w:pPr>
              <w:spacing w:before="80" w:after="80"/>
            </w:pPr>
            <w:r>
              <w:t>For general inquiries or routine complaints handled by Assistant GRO</w:t>
            </w:r>
          </w:p>
        </w:tc>
      </w:tr>
    </w:tbl>
    <w:p w14:paraId="4770589F" w14:textId="77777777" w:rsidR="00915683" w:rsidRDefault="00000000">
      <w:pPr>
        <w:pStyle w:val="Heading3"/>
      </w:pPr>
      <w:r>
        <w:t>B. Telephone</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0F670A7D"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3C04B470" w14:textId="77777777" w:rsidR="00915683" w:rsidRDefault="00000000">
            <w:pPr>
              <w:spacing w:after="160"/>
            </w:pPr>
            <w:r>
              <w:rPr>
                <w:b/>
                <w:bCs/>
                <w:color w:val="0D2B4E"/>
                <w:sz w:val="24"/>
                <w:szCs w:val="24"/>
              </w:rPr>
              <w:t>Grievance Hotline</w:t>
            </w:r>
          </w:p>
          <w:p w14:paraId="1B8AFD03" w14:textId="77777777" w:rsidR="00915683" w:rsidRDefault="00000000">
            <w:pPr>
              <w:spacing w:before="80" w:after="80"/>
            </w:pPr>
            <w:r>
              <w:rPr>
                <w:b/>
                <w:bCs/>
                <w:color w:val="1B5EA6"/>
                <w:sz w:val="26"/>
                <w:szCs w:val="26"/>
              </w:rPr>
              <w:t>+91-9560824086</w:t>
            </w:r>
          </w:p>
          <w:p w14:paraId="3E192B24" w14:textId="77777777" w:rsidR="00915683" w:rsidRDefault="00000000">
            <w:pPr>
              <w:spacing w:before="80" w:after="80"/>
            </w:pPr>
            <w:r>
              <w:t>Monday to Saturday: 10:00 AM to 6:00 PM IST</w:t>
            </w:r>
          </w:p>
          <w:p w14:paraId="6698CFC1" w14:textId="77777777" w:rsidR="00915683" w:rsidRDefault="00000000">
            <w:pPr>
              <w:spacing w:before="80" w:after="80"/>
            </w:pPr>
            <w:r>
              <w:t>Voicemail facility available after hours; callback within 24 hours</w:t>
            </w:r>
          </w:p>
        </w:tc>
      </w:tr>
    </w:tbl>
    <w:p w14:paraId="7F0A1C0C" w14:textId="77777777" w:rsidR="00915683" w:rsidRDefault="00000000">
      <w:pPr>
        <w:pStyle w:val="Heading3"/>
      </w:pPr>
      <w:r>
        <w:t>C. Online Portal</w:t>
      </w:r>
    </w:p>
    <w:p w14:paraId="41E2F2DE" w14:textId="77777777" w:rsidR="00915683" w:rsidRDefault="00000000">
      <w:pPr>
        <w:spacing w:before="120" w:after="120"/>
        <w:ind w:firstLine="720"/>
        <w:jc w:val="both"/>
      </w:pPr>
      <w:r>
        <w:t>Visit www.fohow.in and navigate to 'Customer Support' → 'File a Complaint' to access our online grievance submission form. The portal allows you to:</w:t>
      </w:r>
    </w:p>
    <w:p w14:paraId="3A8C07E4" w14:textId="77777777" w:rsidR="00915683" w:rsidRDefault="00000000">
      <w:pPr>
        <w:pStyle w:val="ListParagraph"/>
        <w:numPr>
          <w:ilvl w:val="0"/>
          <w:numId w:val="2"/>
        </w:numPr>
        <w:spacing w:before="80" w:after="80"/>
      </w:pPr>
      <w:r>
        <w:t>Upload supporting documents (max 5MB per file)</w:t>
      </w:r>
    </w:p>
    <w:p w14:paraId="2917761E" w14:textId="77777777" w:rsidR="00915683" w:rsidRDefault="00000000">
      <w:pPr>
        <w:pStyle w:val="ListParagraph"/>
        <w:numPr>
          <w:ilvl w:val="0"/>
          <w:numId w:val="2"/>
        </w:numPr>
        <w:spacing w:before="80" w:after="80"/>
      </w:pPr>
      <w:r>
        <w:t>Track complaint status with unique Grievance ID</w:t>
      </w:r>
    </w:p>
    <w:p w14:paraId="041B30E6" w14:textId="77777777" w:rsidR="00915683" w:rsidRDefault="00000000">
      <w:pPr>
        <w:pStyle w:val="ListParagraph"/>
        <w:numPr>
          <w:ilvl w:val="0"/>
          <w:numId w:val="2"/>
        </w:numPr>
        <w:spacing w:before="80" w:after="80"/>
      </w:pPr>
      <w:r>
        <w:lastRenderedPageBreak/>
        <w:t>Receive automated email confirmations and updates</w:t>
      </w:r>
    </w:p>
    <w:p w14:paraId="222F8C6C" w14:textId="77777777" w:rsidR="00915683" w:rsidRDefault="00000000">
      <w:pPr>
        <w:pStyle w:val="Heading3"/>
      </w:pPr>
      <w:r>
        <w:t>D. Written Correspondence</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77BEA50E"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152ACCCD" w14:textId="77777777" w:rsidR="00915683" w:rsidRDefault="00000000">
            <w:pPr>
              <w:spacing w:after="160"/>
            </w:pPr>
            <w:r>
              <w:rPr>
                <w:b/>
                <w:bCs/>
                <w:color w:val="0D2B4E"/>
                <w:sz w:val="24"/>
                <w:szCs w:val="24"/>
              </w:rPr>
              <w:t>Postal Address</w:t>
            </w:r>
          </w:p>
          <w:p w14:paraId="25FF857A" w14:textId="77777777" w:rsidR="00915683" w:rsidRDefault="00000000">
            <w:pPr>
              <w:spacing w:before="80" w:after="80"/>
            </w:pPr>
            <w:r>
              <w:rPr>
                <w:b/>
                <w:bCs/>
                <w:color w:val="0D2B4E"/>
              </w:rPr>
              <w:t>Chief Grievance Redressal Officer</w:t>
            </w:r>
          </w:p>
          <w:p w14:paraId="56B06B37" w14:textId="77777777" w:rsidR="00915683" w:rsidRDefault="00000000">
            <w:pPr>
              <w:spacing w:before="80" w:after="80"/>
            </w:pPr>
            <w:r>
              <w:t>FOHOW Healthcare India Private Limited</w:t>
            </w:r>
          </w:p>
          <w:p w14:paraId="490E0B46" w14:textId="77777777" w:rsidR="00915683" w:rsidRDefault="00000000">
            <w:pPr>
              <w:spacing w:before="80" w:after="80"/>
            </w:pPr>
            <w:r>
              <w:t>Office no.213, South City One Arcade</w:t>
            </w:r>
          </w:p>
          <w:p w14:paraId="3AD364A8" w14:textId="77777777" w:rsidR="00915683" w:rsidRDefault="00000000">
            <w:pPr>
              <w:spacing w:before="80" w:after="80"/>
            </w:pPr>
            <w:r>
              <w:t>Sector 41, Gurugram, Haryana - 122001</w:t>
            </w:r>
          </w:p>
          <w:p w14:paraId="5AC94DE8" w14:textId="77777777" w:rsidR="00915683" w:rsidRDefault="00000000">
            <w:pPr>
              <w:spacing w:before="80" w:after="80"/>
            </w:pPr>
            <w:r>
              <w:rPr>
                <w:i/>
                <w:iCs/>
                <w:color w:val="C0392B"/>
              </w:rPr>
              <w:t>Mark envelope: 'CONSUMER GRIEVANCE - URGENT'</w:t>
            </w:r>
          </w:p>
        </w:tc>
      </w:tr>
    </w:tbl>
    <w:p w14:paraId="67CEF9E0" w14:textId="77777777" w:rsidR="00915683" w:rsidRDefault="00000000">
      <w:pPr>
        <w:pStyle w:val="Heading3"/>
      </w:pPr>
      <w:r>
        <w:t>E. In-Person</w:t>
      </w:r>
    </w:p>
    <w:p w14:paraId="0A5506E1" w14:textId="77777777" w:rsidR="00915683" w:rsidRDefault="00000000">
      <w:pPr>
        <w:spacing w:before="120" w:after="120"/>
        <w:ind w:firstLine="720"/>
        <w:jc w:val="both"/>
      </w:pPr>
      <w:r>
        <w:t>Consumers may visit the registered office during business hours (Mon-Sat, 10 AM - 6 PM) to lodge complaints in person. Prior appointment recommended but not mandatory for urgent grievances.</w:t>
      </w:r>
    </w:p>
    <w:p w14:paraId="7AF5ACEB" w14:textId="77777777" w:rsidR="00915683" w:rsidRDefault="00000000">
      <w:pPr>
        <w:pStyle w:val="Heading3"/>
      </w:pPr>
      <w:r>
        <w:t>F. National Consumer Helpline</w:t>
      </w:r>
    </w:p>
    <w:p w14:paraId="3DF7A2A4" w14:textId="77777777" w:rsidR="00915683" w:rsidRDefault="00000000">
      <w:pPr>
        <w:spacing w:before="120" w:after="120"/>
        <w:ind w:firstLine="720"/>
        <w:jc w:val="both"/>
      </w:pPr>
      <w:r>
        <w:t>Dial toll-free 1915 or visit www.consumerhelpline.gov.in. Complaints registered through NCH are automatically routed to FOHOW India's GRM system and assigned the same priority as direct complaints.</w:t>
      </w:r>
    </w:p>
    <w:p w14:paraId="60273D60" w14:textId="77777777" w:rsidR="00915683" w:rsidRDefault="00915683">
      <w:pPr>
        <w:pageBreakBefore/>
      </w:pPr>
    </w:p>
    <w:p w14:paraId="5C6A76DF" w14:textId="77777777" w:rsidR="00915683" w:rsidRDefault="00000000">
      <w:pPr>
        <w:pStyle w:val="Heading2"/>
      </w:pPr>
      <w:r>
        <w:t>STEP 2: ACKNOWLEDGMENT (WITHIN 48 HOURS)</w:t>
      </w:r>
    </w:p>
    <w:p w14:paraId="7B5F3189" w14:textId="77777777" w:rsidR="00915683" w:rsidRDefault="00000000">
      <w:pPr>
        <w:spacing w:before="120" w:after="120"/>
        <w:ind w:firstLine="720"/>
        <w:jc w:val="both"/>
      </w:pPr>
      <w:r>
        <w:t>As mandated by Rule 5(9)(b), the Grievance Redressal Officer shall acknowledge receipt of the complaint within forty-eight (48) working hours of receipt. The acknowledgment shall include:</w:t>
      </w:r>
    </w:p>
    <w:p w14:paraId="0DFC3D86" w14:textId="77777777" w:rsidR="00915683" w:rsidRDefault="00000000">
      <w:pPr>
        <w:pStyle w:val="ListParagraph"/>
        <w:numPr>
          <w:ilvl w:val="0"/>
          <w:numId w:val="3"/>
        </w:numPr>
        <w:spacing w:before="100" w:after="100"/>
      </w:pPr>
      <w:r>
        <w:rPr>
          <w:b/>
          <w:bCs/>
          <w:color w:val="0D2B4E"/>
        </w:rPr>
        <w:t xml:space="preserve">Unique Grievance ID: </w:t>
      </w:r>
      <w:r>
        <w:t>Format: FOHOW-GR-YYYY-NNNNN (e.g., FOHOW-GR-2026-00123)</w:t>
      </w:r>
    </w:p>
    <w:p w14:paraId="20D0EE9C" w14:textId="77777777" w:rsidR="00915683" w:rsidRDefault="00000000">
      <w:pPr>
        <w:pStyle w:val="ListParagraph"/>
        <w:numPr>
          <w:ilvl w:val="0"/>
          <w:numId w:val="3"/>
        </w:numPr>
        <w:spacing w:before="100" w:after="100"/>
      </w:pPr>
      <w:r>
        <w:rPr>
          <w:b/>
          <w:bCs/>
          <w:color w:val="0D2B4E"/>
        </w:rPr>
        <w:t xml:space="preserve">Assigned Officer: </w:t>
      </w:r>
      <w:r>
        <w:t>Name and contact details of the officer handling the complaint</w:t>
      </w:r>
    </w:p>
    <w:p w14:paraId="0A5EA19B" w14:textId="77777777" w:rsidR="00915683" w:rsidRDefault="00000000">
      <w:pPr>
        <w:pStyle w:val="ListParagraph"/>
        <w:numPr>
          <w:ilvl w:val="0"/>
          <w:numId w:val="3"/>
        </w:numPr>
        <w:spacing w:before="100" w:after="100"/>
      </w:pPr>
      <w:r>
        <w:rPr>
          <w:b/>
          <w:bCs/>
          <w:color w:val="0D2B4E"/>
        </w:rPr>
        <w:t xml:space="preserve">Complaint Summary: </w:t>
      </w:r>
      <w:r>
        <w:t>Brief description confirming receipt and understanding of the issue</w:t>
      </w:r>
    </w:p>
    <w:p w14:paraId="6B6A5CFF" w14:textId="77777777" w:rsidR="00915683" w:rsidRDefault="00000000">
      <w:pPr>
        <w:pStyle w:val="ListParagraph"/>
        <w:numPr>
          <w:ilvl w:val="0"/>
          <w:numId w:val="3"/>
        </w:numPr>
        <w:spacing w:before="100" w:after="100"/>
      </w:pPr>
      <w:r>
        <w:rPr>
          <w:b/>
          <w:bCs/>
          <w:color w:val="0D2B4E"/>
        </w:rPr>
        <w:t xml:space="preserve">Expected Timeline: </w:t>
      </w:r>
      <w:r>
        <w:t>Tentative resolution date (normally within 30 days)</w:t>
      </w:r>
    </w:p>
    <w:p w14:paraId="6A7E8A7C" w14:textId="77777777" w:rsidR="00915683" w:rsidRDefault="00000000">
      <w:pPr>
        <w:pStyle w:val="ListParagraph"/>
        <w:numPr>
          <w:ilvl w:val="0"/>
          <w:numId w:val="3"/>
        </w:numPr>
        <w:spacing w:before="100" w:after="100"/>
      </w:pPr>
      <w:r>
        <w:rPr>
          <w:b/>
          <w:bCs/>
          <w:color w:val="0D2B4E"/>
        </w:rPr>
        <w:t xml:space="preserve">Required Information: </w:t>
      </w:r>
      <w:r>
        <w:t>Request for additional documents/details if initial complaint is incomplete</w:t>
      </w:r>
    </w:p>
    <w:p w14:paraId="1393ADD0" w14:textId="77777777" w:rsidR="00915683" w:rsidRDefault="00000000">
      <w:pPr>
        <w:pStyle w:val="Heading3"/>
      </w:pPr>
      <w:r>
        <w:t>Failure to Acknowledge</w:t>
      </w:r>
    </w:p>
    <w:p w14:paraId="237FB438" w14:textId="77777777" w:rsidR="00915683" w:rsidRDefault="00000000">
      <w:pPr>
        <w:spacing w:before="120" w:after="120"/>
        <w:ind w:firstLine="720"/>
        <w:jc w:val="both"/>
      </w:pPr>
      <w:r>
        <w:t>If the consumer does not receive acknowledgment within 48 working hours, they may:</w:t>
      </w:r>
    </w:p>
    <w:p w14:paraId="75318FE6" w14:textId="77777777" w:rsidR="00915683" w:rsidRDefault="00000000">
      <w:pPr>
        <w:pStyle w:val="ListParagraph"/>
        <w:numPr>
          <w:ilvl w:val="0"/>
          <w:numId w:val="2"/>
        </w:numPr>
        <w:spacing w:before="80" w:after="80"/>
      </w:pPr>
      <w:r>
        <w:t>Send reminder email to both grievance@fohowindia.in and compliance@fohowindia.in</w:t>
      </w:r>
    </w:p>
    <w:p w14:paraId="096A564E" w14:textId="77777777" w:rsidR="00915683" w:rsidRDefault="00000000">
      <w:pPr>
        <w:pStyle w:val="ListParagraph"/>
        <w:numPr>
          <w:ilvl w:val="0"/>
          <w:numId w:val="2"/>
        </w:numPr>
        <w:spacing w:before="80" w:after="80"/>
      </w:pPr>
      <w:r>
        <w:t>Escalate directly to Nodal Officer (Mr. Binod Singh)</w:t>
      </w:r>
    </w:p>
    <w:p w14:paraId="4F7DA974" w14:textId="77777777" w:rsidR="00915683" w:rsidRDefault="00000000">
      <w:pPr>
        <w:pStyle w:val="ListParagraph"/>
        <w:numPr>
          <w:ilvl w:val="0"/>
          <w:numId w:val="2"/>
        </w:numPr>
        <w:spacing w:before="80" w:after="80"/>
      </w:pPr>
      <w:r>
        <w:t>File complaint with National Consumer Helpline (1915)</w:t>
      </w:r>
    </w:p>
    <w:p w14:paraId="22DAAD0C" w14:textId="77777777" w:rsidR="00915683" w:rsidRDefault="00915683">
      <w:pPr>
        <w:pageBreakBefore/>
      </w:pPr>
    </w:p>
    <w:p w14:paraId="3A2D5A09" w14:textId="77777777" w:rsidR="00915683" w:rsidRDefault="00000000">
      <w:pPr>
        <w:pStyle w:val="Heading2"/>
      </w:pPr>
      <w:r>
        <w:t>STEP 3: INVESTIGATION &amp; ANALYSIS (DAYS 3-20)</w:t>
      </w:r>
    </w:p>
    <w:p w14:paraId="78E3D957" w14:textId="77777777" w:rsidR="00915683" w:rsidRDefault="00000000">
      <w:pPr>
        <w:spacing w:before="120" w:after="120"/>
        <w:ind w:firstLine="720"/>
        <w:jc w:val="both"/>
      </w:pPr>
      <w:r>
        <w:t>Upon acknowledgment, the assigned Grievance Redressal Officer initiates a detailed investigation:</w:t>
      </w:r>
    </w:p>
    <w:p w14:paraId="5815E926" w14:textId="77777777" w:rsidR="00915683" w:rsidRDefault="00000000">
      <w:pPr>
        <w:pStyle w:val="Heading3"/>
      </w:pPr>
      <w:r>
        <w:t>3.1 Information Gathering</w:t>
      </w:r>
    </w:p>
    <w:p w14:paraId="5B9E2B19" w14:textId="77777777" w:rsidR="00915683" w:rsidRDefault="00000000">
      <w:pPr>
        <w:pStyle w:val="ListParagraph"/>
        <w:numPr>
          <w:ilvl w:val="0"/>
          <w:numId w:val="2"/>
        </w:numPr>
        <w:spacing w:before="80" w:after="80"/>
      </w:pPr>
      <w:r>
        <w:t>Review of order history, invoice, payment records</w:t>
      </w:r>
    </w:p>
    <w:p w14:paraId="5DE8452F" w14:textId="77777777" w:rsidR="00915683" w:rsidRDefault="00000000">
      <w:pPr>
        <w:pStyle w:val="ListParagraph"/>
        <w:numPr>
          <w:ilvl w:val="0"/>
          <w:numId w:val="2"/>
        </w:numPr>
        <w:spacing w:before="80" w:after="80"/>
      </w:pPr>
      <w:r>
        <w:t>Verification of product batch number, manufacturing date, expiry</w:t>
      </w:r>
    </w:p>
    <w:p w14:paraId="32B2F384" w14:textId="77777777" w:rsidR="00915683" w:rsidRDefault="00000000">
      <w:pPr>
        <w:pStyle w:val="ListParagraph"/>
        <w:numPr>
          <w:ilvl w:val="0"/>
          <w:numId w:val="2"/>
        </w:numPr>
        <w:spacing w:before="80" w:after="80"/>
      </w:pPr>
      <w:r>
        <w:t>Consultation with logistics partner (for delivery issues)</w:t>
      </w:r>
    </w:p>
    <w:p w14:paraId="1634E7D2" w14:textId="77777777" w:rsidR="00915683" w:rsidRDefault="00000000">
      <w:pPr>
        <w:pStyle w:val="ListParagraph"/>
        <w:numPr>
          <w:ilvl w:val="0"/>
          <w:numId w:val="2"/>
        </w:numPr>
        <w:spacing w:before="80" w:after="80"/>
      </w:pPr>
      <w:r>
        <w:t>Direct seller communication (if complaint involves distributor conduct)</w:t>
      </w:r>
    </w:p>
    <w:p w14:paraId="06AE271A" w14:textId="77777777" w:rsidR="00915683" w:rsidRDefault="00000000">
      <w:pPr>
        <w:pStyle w:val="ListParagraph"/>
        <w:numPr>
          <w:ilvl w:val="0"/>
          <w:numId w:val="2"/>
        </w:numPr>
        <w:spacing w:before="80" w:after="80"/>
      </w:pPr>
      <w:r>
        <w:t>Technical/quality assessment (for product defect claims)</w:t>
      </w:r>
    </w:p>
    <w:p w14:paraId="621ED2AE" w14:textId="77777777" w:rsidR="00915683" w:rsidRDefault="00000000">
      <w:pPr>
        <w:pStyle w:val="Heading3"/>
      </w:pPr>
      <w:r>
        <w:t>3.2 Root Cause Analysis</w:t>
      </w:r>
    </w:p>
    <w:p w14:paraId="53854CEE" w14:textId="77777777" w:rsidR="00915683" w:rsidRDefault="00000000">
      <w:pPr>
        <w:spacing w:before="120" w:after="120"/>
        <w:ind w:firstLine="720"/>
        <w:jc w:val="both"/>
      </w:pPr>
      <w:r>
        <w:t>The GRO identifies the root cause of the grievance:</w:t>
      </w:r>
    </w:p>
    <w:p w14:paraId="3BE519A2" w14:textId="77777777" w:rsidR="00915683" w:rsidRDefault="00000000">
      <w:pPr>
        <w:pStyle w:val="ListParagraph"/>
        <w:numPr>
          <w:ilvl w:val="0"/>
          <w:numId w:val="2"/>
        </w:numPr>
        <w:spacing w:before="80" w:after="80"/>
      </w:pPr>
      <w:r>
        <w:rPr>
          <w:b/>
          <w:bCs/>
          <w:color w:val="0D2B4E"/>
        </w:rPr>
        <w:t xml:space="preserve">Product-related: </w:t>
      </w:r>
      <w:r>
        <w:t>Manufacturing defect, quality issue, counterfeit product, packaging damage</w:t>
      </w:r>
    </w:p>
    <w:p w14:paraId="5F152727" w14:textId="77777777" w:rsidR="00915683" w:rsidRDefault="00000000">
      <w:pPr>
        <w:pStyle w:val="ListParagraph"/>
        <w:numPr>
          <w:ilvl w:val="0"/>
          <w:numId w:val="2"/>
        </w:numPr>
        <w:spacing w:before="80" w:after="80"/>
      </w:pPr>
      <w:r>
        <w:rPr>
          <w:b/>
          <w:bCs/>
          <w:color w:val="0D2B4E"/>
        </w:rPr>
        <w:t xml:space="preserve">Service-related: </w:t>
      </w:r>
      <w:r>
        <w:t>Delayed delivery, non-delivery, wrong product shipped, poor customer service</w:t>
      </w:r>
    </w:p>
    <w:p w14:paraId="498BF210" w14:textId="77777777" w:rsidR="00915683" w:rsidRDefault="00000000">
      <w:pPr>
        <w:pStyle w:val="ListParagraph"/>
        <w:numPr>
          <w:ilvl w:val="0"/>
          <w:numId w:val="2"/>
        </w:numPr>
        <w:spacing w:before="80" w:after="80"/>
      </w:pPr>
      <w:r>
        <w:rPr>
          <w:b/>
          <w:bCs/>
          <w:color w:val="0D2B4E"/>
        </w:rPr>
        <w:t xml:space="preserve">Transaction-related: </w:t>
      </w:r>
      <w:r>
        <w:t>Billing error, payment not reflected, refund delay, unauthorized charges</w:t>
      </w:r>
    </w:p>
    <w:p w14:paraId="18D22310" w14:textId="77777777" w:rsidR="00915683" w:rsidRDefault="00000000">
      <w:pPr>
        <w:pStyle w:val="ListParagraph"/>
        <w:numPr>
          <w:ilvl w:val="0"/>
          <w:numId w:val="2"/>
        </w:numPr>
        <w:spacing w:before="80" w:after="80"/>
      </w:pPr>
      <w:r>
        <w:rPr>
          <w:b/>
          <w:bCs/>
          <w:color w:val="0D2B4E"/>
        </w:rPr>
        <w:t xml:space="preserve">Direct Seller Conduct: </w:t>
      </w:r>
      <w:r>
        <w:t>Misrepresentation, unethical practices, harassment, pyramid scheme allegations</w:t>
      </w:r>
    </w:p>
    <w:p w14:paraId="5097C8B8" w14:textId="77777777" w:rsidR="00915683" w:rsidRDefault="00000000">
      <w:pPr>
        <w:pStyle w:val="Heading3"/>
      </w:pPr>
      <w:r>
        <w:t>3.3 Consumer Communication</w:t>
      </w:r>
    </w:p>
    <w:p w14:paraId="69FC259D" w14:textId="77777777" w:rsidR="00915683" w:rsidRDefault="00000000">
      <w:pPr>
        <w:spacing w:before="120" w:after="120"/>
        <w:ind w:firstLine="720"/>
        <w:jc w:val="both"/>
      </w:pPr>
      <w:r>
        <w:t>If additional information is required, the GRO contacts the consumer via email/phone and documents all interactions in the Grievance Management System.</w:t>
      </w:r>
    </w:p>
    <w:p w14:paraId="093BF206" w14:textId="77777777" w:rsidR="00915683" w:rsidRDefault="00915683">
      <w:pPr>
        <w:pageBreakBefore/>
      </w:pPr>
    </w:p>
    <w:p w14:paraId="5BC07891" w14:textId="77777777" w:rsidR="00915683" w:rsidRDefault="00000000">
      <w:pPr>
        <w:pStyle w:val="Heading2"/>
      </w:pPr>
      <w:r>
        <w:t>STEP 4: RESOLUTION &amp; REMEDIAL ACTION (DAYS 21-30)</w:t>
      </w:r>
    </w:p>
    <w:p w14:paraId="01DE28D9" w14:textId="77777777" w:rsidR="00915683" w:rsidRDefault="00000000">
      <w:pPr>
        <w:spacing w:before="120" w:after="120"/>
        <w:ind w:firstLine="720"/>
        <w:jc w:val="both"/>
      </w:pPr>
      <w:r>
        <w:t>Based on investigation findings, the GRO proposes appropriate resolution:</w:t>
      </w:r>
    </w:p>
    <w:p w14:paraId="42D1BBF6" w14:textId="77777777" w:rsidR="00915683" w:rsidRDefault="00000000">
      <w:pPr>
        <w:pStyle w:val="Heading3"/>
      </w:pPr>
      <w:r>
        <w:t>4.1 Resolution Options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38"/>
        <w:gridCol w:w="7242"/>
      </w:tblGrid>
      <w:tr w:rsidR="00915683" w14:paraId="7BC901AE" w14:textId="77777777">
        <w:trPr>
          <w:tblHeader/>
        </w:trPr>
        <w:tc>
          <w:tcPr>
            <w:tcW w:w="2800" w:type="dxa"/>
            <w:tcBorders>
              <w:top w:val="single" w:sz="4" w:space="0" w:color="666666"/>
              <w:left w:val="single" w:sz="4" w:space="0" w:color="666666"/>
              <w:bottom w:val="single" w:sz="4" w:space="0" w:color="666666"/>
              <w:right w:val="single" w:sz="4" w:space="0" w:color="666666"/>
            </w:tcBorders>
            <w:shd w:val="clear" w:color="auto" w:fill="1B5EA6"/>
            <w:tcMar>
              <w:top w:w="80" w:type="dxa"/>
              <w:left w:w="100" w:type="dxa"/>
              <w:bottom w:w="80" w:type="dxa"/>
              <w:right w:w="100" w:type="dxa"/>
            </w:tcMar>
          </w:tcPr>
          <w:p w14:paraId="0324AFE1" w14:textId="77777777" w:rsidR="00915683" w:rsidRDefault="00000000">
            <w:r>
              <w:rPr>
                <w:b/>
                <w:bCs/>
                <w:color w:val="FFFFFF"/>
                <w:sz w:val="20"/>
                <w:szCs w:val="20"/>
              </w:rPr>
              <w:t>REMEDY TYPE</w:t>
            </w:r>
          </w:p>
        </w:tc>
        <w:tc>
          <w:tcPr>
            <w:tcW w:w="7146" w:type="dxa"/>
            <w:tcBorders>
              <w:top w:val="single" w:sz="4" w:space="0" w:color="666666"/>
              <w:left w:val="single" w:sz="4" w:space="0" w:color="666666"/>
              <w:bottom w:val="single" w:sz="4" w:space="0" w:color="666666"/>
              <w:right w:val="single" w:sz="4" w:space="0" w:color="666666"/>
            </w:tcBorders>
            <w:shd w:val="clear" w:color="auto" w:fill="1B5EA6"/>
            <w:tcMar>
              <w:top w:w="80" w:type="dxa"/>
              <w:left w:w="100" w:type="dxa"/>
              <w:bottom w:w="80" w:type="dxa"/>
              <w:right w:w="100" w:type="dxa"/>
            </w:tcMar>
          </w:tcPr>
          <w:p w14:paraId="317BF73F" w14:textId="77777777" w:rsidR="00915683" w:rsidRDefault="00000000">
            <w:r>
              <w:rPr>
                <w:b/>
                <w:bCs/>
                <w:color w:val="FFFFFF"/>
                <w:sz w:val="20"/>
                <w:szCs w:val="20"/>
              </w:rPr>
              <w:t>DESCRIPTION</w:t>
            </w:r>
          </w:p>
        </w:tc>
      </w:tr>
      <w:tr w:rsidR="00915683" w14:paraId="4A3C9996" w14:textId="77777777">
        <w:tc>
          <w:tcPr>
            <w:tcW w:w="2800"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vAlign w:val="center"/>
          </w:tcPr>
          <w:p w14:paraId="6952603A" w14:textId="77777777" w:rsidR="00915683" w:rsidRDefault="00000000">
            <w:r>
              <w:rPr>
                <w:b/>
                <w:bCs/>
                <w:color w:val="0D2B4E"/>
              </w:rPr>
              <w:t>Full Refund</w:t>
            </w:r>
          </w:p>
        </w:tc>
        <w:tc>
          <w:tcPr>
            <w:tcW w:w="7146"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tcPr>
          <w:p w14:paraId="18428031" w14:textId="77777777" w:rsidR="00915683" w:rsidRDefault="00000000">
            <w:r>
              <w:t>100% refund of purchase price + shipping charges (if applicable). Processing time: 7-10 business days via original payment mode.</w:t>
            </w:r>
          </w:p>
        </w:tc>
      </w:tr>
      <w:tr w:rsidR="00915683" w14:paraId="2BA042B8" w14:textId="77777777">
        <w:tc>
          <w:tcPr>
            <w:tcW w:w="2800" w:type="dxa"/>
            <w:tcBorders>
              <w:top w:val="single" w:sz="4" w:space="0" w:color="666666"/>
              <w:left w:val="single" w:sz="4" w:space="0" w:color="666666"/>
              <w:bottom w:val="single" w:sz="4" w:space="0" w:color="666666"/>
              <w:right w:val="single" w:sz="4" w:space="0" w:color="666666"/>
            </w:tcBorders>
            <w:shd w:val="clear" w:color="auto" w:fill="FFFFFF"/>
            <w:tcMar>
              <w:top w:w="80" w:type="dxa"/>
              <w:left w:w="120" w:type="dxa"/>
              <w:bottom w:w="80" w:type="dxa"/>
              <w:right w:w="100" w:type="dxa"/>
            </w:tcMar>
            <w:vAlign w:val="center"/>
          </w:tcPr>
          <w:p w14:paraId="11DCFBC4" w14:textId="77777777" w:rsidR="00915683" w:rsidRDefault="00000000">
            <w:r>
              <w:rPr>
                <w:b/>
                <w:bCs/>
                <w:color w:val="0D2B4E"/>
              </w:rPr>
              <w:t>Product Replacement</w:t>
            </w:r>
          </w:p>
        </w:tc>
        <w:tc>
          <w:tcPr>
            <w:tcW w:w="7146" w:type="dxa"/>
            <w:tcBorders>
              <w:top w:val="single" w:sz="4" w:space="0" w:color="666666"/>
              <w:left w:val="single" w:sz="4" w:space="0" w:color="666666"/>
              <w:bottom w:val="single" w:sz="4" w:space="0" w:color="666666"/>
              <w:right w:val="single" w:sz="4" w:space="0" w:color="666666"/>
            </w:tcBorders>
            <w:shd w:val="clear" w:color="auto" w:fill="FFFFFF"/>
            <w:tcMar>
              <w:top w:w="80" w:type="dxa"/>
              <w:left w:w="120" w:type="dxa"/>
              <w:bottom w:w="80" w:type="dxa"/>
              <w:right w:w="100" w:type="dxa"/>
            </w:tcMar>
          </w:tcPr>
          <w:p w14:paraId="65B353BC" w14:textId="77777777" w:rsidR="00915683" w:rsidRDefault="00000000">
            <w:r>
              <w:t>Free replacement of defective/damaged product with fresh stock. Reverse pickup arranged at no cost. Delivery within 5-7 business days.</w:t>
            </w:r>
          </w:p>
        </w:tc>
      </w:tr>
      <w:tr w:rsidR="00915683" w14:paraId="6144AFAE" w14:textId="77777777">
        <w:tc>
          <w:tcPr>
            <w:tcW w:w="2800"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vAlign w:val="center"/>
          </w:tcPr>
          <w:p w14:paraId="3E2C4424" w14:textId="77777777" w:rsidR="00915683" w:rsidRDefault="00000000">
            <w:r>
              <w:rPr>
                <w:b/>
                <w:bCs/>
                <w:color w:val="0D2B4E"/>
              </w:rPr>
              <w:t>Store Credit</w:t>
            </w:r>
          </w:p>
        </w:tc>
        <w:tc>
          <w:tcPr>
            <w:tcW w:w="7146"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tcPr>
          <w:p w14:paraId="433EF4DE" w14:textId="77777777" w:rsidR="00915683" w:rsidRDefault="00000000">
            <w:r>
              <w:t>Credit note issued for future purchases. No expiry date. Can be combined with other offers. Preferred when product is temporarily out of stock.</w:t>
            </w:r>
          </w:p>
        </w:tc>
      </w:tr>
      <w:tr w:rsidR="00915683" w14:paraId="61AB0D25" w14:textId="77777777">
        <w:tc>
          <w:tcPr>
            <w:tcW w:w="2800" w:type="dxa"/>
            <w:tcBorders>
              <w:top w:val="single" w:sz="4" w:space="0" w:color="666666"/>
              <w:left w:val="single" w:sz="4" w:space="0" w:color="666666"/>
              <w:bottom w:val="single" w:sz="4" w:space="0" w:color="666666"/>
              <w:right w:val="single" w:sz="4" w:space="0" w:color="666666"/>
            </w:tcBorders>
            <w:shd w:val="clear" w:color="auto" w:fill="FFFFFF"/>
            <w:tcMar>
              <w:top w:w="80" w:type="dxa"/>
              <w:left w:w="120" w:type="dxa"/>
              <w:bottom w:w="80" w:type="dxa"/>
              <w:right w:w="100" w:type="dxa"/>
            </w:tcMar>
            <w:vAlign w:val="center"/>
          </w:tcPr>
          <w:p w14:paraId="2314878B" w14:textId="77777777" w:rsidR="00915683" w:rsidRDefault="00000000">
            <w:r>
              <w:rPr>
                <w:b/>
                <w:bCs/>
                <w:color w:val="0D2B4E"/>
              </w:rPr>
              <w:t>Compensation</w:t>
            </w:r>
          </w:p>
        </w:tc>
        <w:tc>
          <w:tcPr>
            <w:tcW w:w="7146" w:type="dxa"/>
            <w:tcBorders>
              <w:top w:val="single" w:sz="4" w:space="0" w:color="666666"/>
              <w:left w:val="single" w:sz="4" w:space="0" w:color="666666"/>
              <w:bottom w:val="single" w:sz="4" w:space="0" w:color="666666"/>
              <w:right w:val="single" w:sz="4" w:space="0" w:color="666666"/>
            </w:tcBorders>
            <w:shd w:val="clear" w:color="auto" w:fill="FFFFFF"/>
            <w:tcMar>
              <w:top w:w="80" w:type="dxa"/>
              <w:left w:w="120" w:type="dxa"/>
              <w:bottom w:w="80" w:type="dxa"/>
              <w:right w:w="100" w:type="dxa"/>
            </w:tcMar>
          </w:tcPr>
          <w:p w14:paraId="65A0B776" w14:textId="77777777" w:rsidR="00915683" w:rsidRDefault="00000000">
            <w:r>
              <w:t>Monetary compensation for demonstrable loss, injury, or harassment. Amount determined case-by-case based on Consumer Protection Act guidelines.</w:t>
            </w:r>
          </w:p>
        </w:tc>
      </w:tr>
      <w:tr w:rsidR="00915683" w14:paraId="03282FC3" w14:textId="77777777">
        <w:tc>
          <w:tcPr>
            <w:tcW w:w="2800"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vAlign w:val="center"/>
          </w:tcPr>
          <w:p w14:paraId="7A243821" w14:textId="77777777" w:rsidR="00915683" w:rsidRDefault="00000000">
            <w:r>
              <w:rPr>
                <w:b/>
                <w:bCs/>
                <w:color w:val="0D2B4E"/>
              </w:rPr>
              <w:t>Goodwill Gesture</w:t>
            </w:r>
          </w:p>
        </w:tc>
        <w:tc>
          <w:tcPr>
            <w:tcW w:w="7146" w:type="dxa"/>
            <w:tcBorders>
              <w:top w:val="single" w:sz="4" w:space="0" w:color="666666"/>
              <w:left w:val="single" w:sz="4" w:space="0" w:color="666666"/>
              <w:bottom w:val="single" w:sz="4" w:space="0" w:color="666666"/>
              <w:right w:val="single" w:sz="4" w:space="0" w:color="666666"/>
            </w:tcBorders>
            <w:shd w:val="clear" w:color="auto" w:fill="F8F9FA"/>
            <w:tcMar>
              <w:top w:w="80" w:type="dxa"/>
              <w:left w:w="120" w:type="dxa"/>
              <w:bottom w:w="80" w:type="dxa"/>
              <w:right w:w="100" w:type="dxa"/>
            </w:tcMar>
          </w:tcPr>
          <w:p w14:paraId="5A8A3536" w14:textId="77777777" w:rsidR="00915683" w:rsidRDefault="00000000">
            <w:r>
              <w:t>Complimentary product, discount voucher, or service upgrade offered even when company is not at fault, to maintain customer satisfaction and goodwill.</w:t>
            </w:r>
          </w:p>
        </w:tc>
      </w:tr>
    </w:tbl>
    <w:p w14:paraId="37BD08D5" w14:textId="77777777" w:rsidR="00915683" w:rsidRDefault="00915683">
      <w:pPr>
        <w:pageBreakBefore/>
      </w:pPr>
    </w:p>
    <w:p w14:paraId="6A08A7AC" w14:textId="77777777" w:rsidR="00915683" w:rsidRDefault="00000000">
      <w:pPr>
        <w:pStyle w:val="Heading3"/>
      </w:pPr>
      <w:r>
        <w:t>4.2 Communication of Resolution</w:t>
      </w:r>
    </w:p>
    <w:p w14:paraId="69156F96" w14:textId="77777777" w:rsidR="00915683" w:rsidRDefault="00000000">
      <w:pPr>
        <w:spacing w:before="120" w:after="120"/>
        <w:ind w:firstLine="720"/>
        <w:jc w:val="both"/>
      </w:pPr>
      <w:r>
        <w:t>The GRO communicates the proposed resolution to the consumer in writing (email preferred, letter if requested) detailing:</w:t>
      </w:r>
    </w:p>
    <w:p w14:paraId="7666C23A" w14:textId="77777777" w:rsidR="00915683" w:rsidRDefault="00000000">
      <w:pPr>
        <w:pStyle w:val="ListParagraph"/>
        <w:numPr>
          <w:ilvl w:val="0"/>
          <w:numId w:val="2"/>
        </w:numPr>
        <w:spacing w:before="80" w:after="80"/>
      </w:pPr>
      <w:r>
        <w:t>Summary of investigation findings</w:t>
      </w:r>
    </w:p>
    <w:p w14:paraId="5F362B1F" w14:textId="77777777" w:rsidR="00915683" w:rsidRDefault="00000000">
      <w:pPr>
        <w:pStyle w:val="ListParagraph"/>
        <w:numPr>
          <w:ilvl w:val="0"/>
          <w:numId w:val="2"/>
        </w:numPr>
        <w:spacing w:before="80" w:after="80"/>
      </w:pPr>
      <w:r>
        <w:t>Root cause identified</w:t>
      </w:r>
    </w:p>
    <w:p w14:paraId="3C212E70" w14:textId="77777777" w:rsidR="00915683" w:rsidRDefault="00000000">
      <w:pPr>
        <w:pStyle w:val="ListParagraph"/>
        <w:numPr>
          <w:ilvl w:val="0"/>
          <w:numId w:val="2"/>
        </w:numPr>
        <w:spacing w:before="80" w:after="80"/>
      </w:pPr>
      <w:r>
        <w:t>Proposed remedy and rationale</w:t>
      </w:r>
    </w:p>
    <w:p w14:paraId="5FFF40EC" w14:textId="77777777" w:rsidR="00915683" w:rsidRDefault="00000000">
      <w:pPr>
        <w:pStyle w:val="ListParagraph"/>
        <w:numPr>
          <w:ilvl w:val="0"/>
          <w:numId w:val="2"/>
        </w:numPr>
        <w:spacing w:before="80" w:after="80"/>
      </w:pPr>
      <w:r>
        <w:t>Implementation timeline</w:t>
      </w:r>
    </w:p>
    <w:p w14:paraId="5E6A8D73" w14:textId="77777777" w:rsidR="00915683" w:rsidRDefault="00000000">
      <w:pPr>
        <w:pStyle w:val="ListParagraph"/>
        <w:numPr>
          <w:ilvl w:val="0"/>
          <w:numId w:val="2"/>
        </w:numPr>
        <w:spacing w:before="80" w:after="80"/>
      </w:pPr>
      <w:r>
        <w:t>Consumer's right to accept/reject and escalation options</w:t>
      </w:r>
    </w:p>
    <w:p w14:paraId="38C16E50" w14:textId="77777777" w:rsidR="00915683" w:rsidRDefault="00000000">
      <w:pPr>
        <w:pStyle w:val="Heading3"/>
      </w:pPr>
      <w:r>
        <w:t>4.3 Consumer Acceptance</w:t>
      </w:r>
    </w:p>
    <w:p w14:paraId="6FB1BE5D" w14:textId="77777777" w:rsidR="00915683" w:rsidRDefault="00000000">
      <w:pPr>
        <w:spacing w:before="120" w:after="120"/>
        <w:ind w:firstLine="720"/>
        <w:jc w:val="both"/>
      </w:pPr>
      <w:r>
        <w:t>Consumer must explicitly accept or reject the proposed resolution within 7 days. Silence is not deemed acceptance. If consumer rejects or does not respond, the grievance is escalated to Step 5.</w:t>
      </w:r>
    </w:p>
    <w:p w14:paraId="10E0E4AF" w14:textId="77777777" w:rsidR="00915683" w:rsidRDefault="00915683">
      <w:pPr>
        <w:pageBreakBefore/>
      </w:pPr>
    </w:p>
    <w:p w14:paraId="1EB1BA75" w14:textId="77777777" w:rsidR="00915683" w:rsidRDefault="00000000">
      <w:pPr>
        <w:pStyle w:val="Heading2"/>
      </w:pPr>
      <w:r>
        <w:t>STEP 5: ESCALATION (IF UNRESOLVED WITHIN 30 DAYS)</w:t>
      </w:r>
    </w:p>
    <w:p w14:paraId="234AECC7" w14:textId="77777777" w:rsidR="00915683" w:rsidRDefault="00000000">
      <w:pPr>
        <w:spacing w:before="120" w:after="120"/>
        <w:ind w:firstLine="720"/>
        <w:jc w:val="both"/>
      </w:pPr>
      <w:r>
        <w:t>Per Rule 5(9)(b), if the complaint cannot be resolved within one month from the date of receipt, the GRO shall:</w:t>
      </w:r>
    </w:p>
    <w:p w14:paraId="0C6A52B5" w14:textId="77777777" w:rsidR="00915683" w:rsidRDefault="00000000">
      <w:pPr>
        <w:pStyle w:val="Heading3"/>
      </w:pPr>
      <w:r>
        <w:t>5.1 Inform Consumer in Writing</w:t>
      </w:r>
    </w:p>
    <w:p w14:paraId="65F39702" w14:textId="77777777" w:rsidR="00915683" w:rsidRDefault="00000000">
      <w:pPr>
        <w:spacing w:before="120" w:after="120"/>
        <w:ind w:firstLine="720"/>
        <w:jc w:val="both"/>
      </w:pPr>
      <w:r>
        <w:t>Within 30 days, send formal communication explaining:</w:t>
      </w:r>
    </w:p>
    <w:p w14:paraId="4CF51CD7" w14:textId="77777777" w:rsidR="00915683" w:rsidRDefault="00000000">
      <w:pPr>
        <w:pStyle w:val="ListParagraph"/>
        <w:numPr>
          <w:ilvl w:val="0"/>
          <w:numId w:val="2"/>
        </w:numPr>
        <w:spacing w:before="80" w:after="80"/>
      </w:pPr>
      <w:r>
        <w:rPr>
          <w:b/>
          <w:bCs/>
          <w:color w:val="0D2B4E"/>
        </w:rPr>
        <w:t xml:space="preserve">Reasons for delay: </w:t>
      </w:r>
      <w:r>
        <w:t>Technical investigation ongoing, third-party verification required, legal opinion sought, etc.</w:t>
      </w:r>
    </w:p>
    <w:p w14:paraId="72603A45" w14:textId="77777777" w:rsidR="00915683" w:rsidRDefault="00000000">
      <w:pPr>
        <w:pStyle w:val="ListParagraph"/>
        <w:numPr>
          <w:ilvl w:val="0"/>
          <w:numId w:val="2"/>
        </w:numPr>
        <w:spacing w:before="80" w:after="80"/>
      </w:pPr>
      <w:r>
        <w:rPr>
          <w:b/>
          <w:bCs/>
          <w:color w:val="0D2B4E"/>
        </w:rPr>
        <w:t xml:space="preserve">Actions taken so far: </w:t>
      </w:r>
      <w:r>
        <w:t>Detailed log of investigation steps, communications, consultations</w:t>
      </w:r>
    </w:p>
    <w:p w14:paraId="70A864EC" w14:textId="77777777" w:rsidR="00915683" w:rsidRDefault="00000000">
      <w:pPr>
        <w:pStyle w:val="ListParagraph"/>
        <w:numPr>
          <w:ilvl w:val="0"/>
          <w:numId w:val="2"/>
        </w:numPr>
        <w:spacing w:before="80" w:after="80"/>
      </w:pPr>
      <w:r>
        <w:rPr>
          <w:b/>
          <w:bCs/>
          <w:color w:val="0D2B4E"/>
        </w:rPr>
        <w:t xml:space="preserve">Revised timeline: </w:t>
      </w:r>
      <w:r>
        <w:t>New expected resolution date (must not exceed 60 days from original receipt)</w:t>
      </w:r>
    </w:p>
    <w:p w14:paraId="07349551" w14:textId="77777777" w:rsidR="00915683" w:rsidRDefault="00000000">
      <w:pPr>
        <w:pStyle w:val="ListParagraph"/>
        <w:numPr>
          <w:ilvl w:val="0"/>
          <w:numId w:val="2"/>
        </w:numPr>
        <w:spacing w:before="80" w:after="80"/>
      </w:pPr>
      <w:r>
        <w:rPr>
          <w:b/>
          <w:bCs/>
          <w:color w:val="0D2B4E"/>
        </w:rPr>
        <w:t xml:space="preserve">Escalation rights: </w:t>
      </w:r>
      <w:r>
        <w:t>Information on escalating to Nodal Officer and external forums</w:t>
      </w:r>
    </w:p>
    <w:p w14:paraId="07510757" w14:textId="77777777" w:rsidR="00915683" w:rsidRDefault="00000000">
      <w:pPr>
        <w:pStyle w:val="Heading3"/>
      </w:pPr>
      <w:r>
        <w:t>5.2 Internal Escalation to Nodal Officer</w:t>
      </w:r>
    </w:p>
    <w:p w14:paraId="4A934FF3" w14:textId="77777777" w:rsidR="00915683" w:rsidRDefault="00000000">
      <w:pPr>
        <w:spacing w:before="120" w:after="120"/>
        <w:ind w:firstLine="720"/>
        <w:jc w:val="both"/>
      </w:pPr>
      <w:r>
        <w:t>If complaint remains unresolved after 30 days, it is automatically escalated to the Nodal Officer (Mr. Binod Singh) who:</w:t>
      </w:r>
    </w:p>
    <w:p w14:paraId="106EF1BA" w14:textId="77777777" w:rsidR="00915683" w:rsidRDefault="00000000">
      <w:pPr>
        <w:pStyle w:val="ListParagraph"/>
        <w:numPr>
          <w:ilvl w:val="0"/>
          <w:numId w:val="2"/>
        </w:numPr>
        <w:spacing w:before="80" w:after="80"/>
      </w:pPr>
      <w:r>
        <w:t>Reviews the entire case file and investigation process</w:t>
      </w:r>
    </w:p>
    <w:p w14:paraId="0B3C14E3" w14:textId="77777777" w:rsidR="00915683" w:rsidRDefault="00000000">
      <w:pPr>
        <w:pStyle w:val="ListParagraph"/>
        <w:numPr>
          <w:ilvl w:val="0"/>
          <w:numId w:val="2"/>
        </w:numPr>
        <w:spacing w:before="80" w:after="80"/>
      </w:pPr>
      <w:r>
        <w:t>Intervenes directly with consumer and relevant departments</w:t>
      </w:r>
    </w:p>
    <w:p w14:paraId="1AF9F14E" w14:textId="77777777" w:rsidR="00915683" w:rsidRDefault="00000000">
      <w:pPr>
        <w:pStyle w:val="ListParagraph"/>
        <w:numPr>
          <w:ilvl w:val="0"/>
          <w:numId w:val="2"/>
        </w:numPr>
        <w:spacing w:before="80" w:after="80"/>
      </w:pPr>
      <w:r>
        <w:t>Has authority to override GRO decision and offer enhanced remedy</w:t>
      </w:r>
    </w:p>
    <w:p w14:paraId="01AAF097" w14:textId="77777777" w:rsidR="00915683" w:rsidRDefault="00000000">
      <w:pPr>
        <w:pStyle w:val="ListParagraph"/>
        <w:numPr>
          <w:ilvl w:val="0"/>
          <w:numId w:val="2"/>
        </w:numPr>
        <w:spacing w:before="80" w:after="80"/>
      </w:pPr>
      <w:r>
        <w:t>Provides final resolution within 15 days of escalation (i.e., Day 45 maximum)</w:t>
      </w:r>
    </w:p>
    <w:p w14:paraId="15DC8DA0" w14:textId="77777777" w:rsidR="00915683" w:rsidRDefault="00000000">
      <w:pPr>
        <w:pStyle w:val="Heading3"/>
      </w:pPr>
      <w:r>
        <w:t>5.3 External Escalation Options</w:t>
      </w:r>
    </w:p>
    <w:p w14:paraId="4931F284" w14:textId="77777777" w:rsidR="00915683" w:rsidRDefault="00000000">
      <w:pPr>
        <w:spacing w:before="120" w:after="120"/>
        <w:ind w:firstLine="720"/>
        <w:jc w:val="both"/>
      </w:pPr>
      <w:r>
        <w:t>Consumers dissatisfied with internal resolution may escalate to:</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06F95DFC"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1C31960F" w14:textId="77777777" w:rsidR="00915683" w:rsidRDefault="00000000">
            <w:pPr>
              <w:spacing w:after="160"/>
            </w:pPr>
            <w:r>
              <w:rPr>
                <w:b/>
                <w:bCs/>
                <w:color w:val="0D2B4E"/>
                <w:sz w:val="24"/>
                <w:szCs w:val="24"/>
              </w:rPr>
              <w:t>National Consumer Helpline</w:t>
            </w:r>
          </w:p>
          <w:p w14:paraId="35568AB4" w14:textId="77777777" w:rsidR="00915683" w:rsidRDefault="00000000">
            <w:pPr>
              <w:spacing w:before="80" w:after="80"/>
            </w:pPr>
            <w:r>
              <w:rPr>
                <w:b/>
                <w:bCs/>
                <w:color w:val="1B5EA6"/>
                <w:sz w:val="24"/>
                <w:szCs w:val="24"/>
              </w:rPr>
              <w:t>Toll-Free: 1915</w:t>
            </w:r>
          </w:p>
          <w:p w14:paraId="5413D948" w14:textId="77777777" w:rsidR="00915683" w:rsidRDefault="00000000">
            <w:pPr>
              <w:spacing w:before="80" w:after="80"/>
            </w:pPr>
            <w:r>
              <w:t>Website: www.consumerhelpline.gov.in</w:t>
            </w:r>
          </w:p>
          <w:p w14:paraId="18837A59" w14:textId="77777777" w:rsidR="00915683" w:rsidRDefault="00000000">
            <w:pPr>
              <w:spacing w:before="80" w:after="80"/>
            </w:pPr>
            <w:r>
              <w:t>File online complaint; NCH mediates between consumer and company</w:t>
            </w:r>
          </w:p>
        </w:tc>
      </w:tr>
    </w:tbl>
    <w:p w14:paraId="2797421F" w14:textId="77777777" w:rsidR="00915683" w:rsidRDefault="00915683">
      <w:pPr>
        <w:spacing w:before="160" w:after="16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7AF05DD4"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70D0743A" w14:textId="77777777" w:rsidR="00915683" w:rsidRDefault="00000000">
            <w:pPr>
              <w:spacing w:after="160"/>
            </w:pPr>
            <w:r>
              <w:rPr>
                <w:b/>
                <w:bCs/>
                <w:color w:val="0D2B4E"/>
                <w:sz w:val="24"/>
                <w:szCs w:val="24"/>
              </w:rPr>
              <w:lastRenderedPageBreak/>
              <w:t>District Consumer Disputes Redressal Commission</w:t>
            </w:r>
          </w:p>
          <w:p w14:paraId="0807D487" w14:textId="77777777" w:rsidR="00915683" w:rsidRDefault="00000000">
            <w:pPr>
              <w:spacing w:before="80" w:after="80"/>
            </w:pPr>
            <w:r>
              <w:t>For claims up to ₹1 crore</w:t>
            </w:r>
          </w:p>
          <w:p w14:paraId="2F70F179" w14:textId="77777777" w:rsidR="00915683" w:rsidRDefault="00000000">
            <w:pPr>
              <w:spacing w:before="80" w:after="80"/>
            </w:pPr>
            <w:r>
              <w:t>Jurisdiction: Based on consumer's residence or where complaint arose</w:t>
            </w:r>
          </w:p>
          <w:p w14:paraId="1AEC6BCD" w14:textId="77777777" w:rsidR="00915683" w:rsidRDefault="00000000">
            <w:pPr>
              <w:spacing w:before="80" w:after="80"/>
            </w:pPr>
            <w:r>
              <w:t>File within 2 years of cause of action</w:t>
            </w:r>
          </w:p>
        </w:tc>
      </w:tr>
    </w:tbl>
    <w:p w14:paraId="724C7D5B" w14:textId="77777777" w:rsidR="00915683" w:rsidRDefault="00915683">
      <w:pPr>
        <w:spacing w:before="160" w:after="16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080"/>
      </w:tblGrid>
      <w:tr w:rsidR="00915683" w14:paraId="186EAAFF" w14:textId="77777777">
        <w:tc>
          <w:tcPr>
            <w:tcW w:w="10080" w:type="dxa"/>
            <w:tcBorders>
              <w:top w:val="single" w:sz="8" w:space="0" w:color="1B5EA6"/>
              <w:left w:val="single" w:sz="4" w:space="0" w:color="666666"/>
              <w:bottom w:val="single" w:sz="4" w:space="0" w:color="666666"/>
              <w:right w:val="single" w:sz="4" w:space="0" w:color="666666"/>
            </w:tcBorders>
            <w:shd w:val="clear" w:color="auto" w:fill="F8F9FA"/>
            <w:tcMar>
              <w:top w:w="200" w:type="dxa"/>
              <w:left w:w="240" w:type="dxa"/>
              <w:bottom w:w="200" w:type="dxa"/>
              <w:right w:w="240" w:type="dxa"/>
            </w:tcMar>
          </w:tcPr>
          <w:p w14:paraId="7B72091C" w14:textId="77777777" w:rsidR="00915683" w:rsidRDefault="00000000">
            <w:pPr>
              <w:spacing w:after="160"/>
            </w:pPr>
            <w:r>
              <w:rPr>
                <w:b/>
                <w:bCs/>
                <w:color w:val="0D2B4E"/>
                <w:sz w:val="24"/>
                <w:szCs w:val="24"/>
              </w:rPr>
              <w:t>State/National Consumer Disputes Redressal Commission</w:t>
            </w:r>
          </w:p>
          <w:p w14:paraId="60D47D84" w14:textId="77777777" w:rsidR="00915683" w:rsidRDefault="00000000">
            <w:pPr>
              <w:spacing w:before="80" w:after="80"/>
            </w:pPr>
            <w:r>
              <w:t>State Commission: Claims above ₹1 crore up to ₹10 crore</w:t>
            </w:r>
          </w:p>
          <w:p w14:paraId="52E02504" w14:textId="77777777" w:rsidR="00915683" w:rsidRDefault="00000000">
            <w:pPr>
              <w:spacing w:before="80" w:after="80"/>
            </w:pPr>
            <w:r>
              <w:t>National Commission: Claims above ₹10 crore or appeals from State Commission</w:t>
            </w:r>
          </w:p>
          <w:p w14:paraId="7BF8F227" w14:textId="77777777" w:rsidR="00915683" w:rsidRDefault="00000000">
            <w:pPr>
              <w:spacing w:before="80" w:after="80"/>
            </w:pPr>
            <w:r>
              <w:t>Website: https://edaakhil.nic.in (e-Daakhil portal for online filing)</w:t>
            </w:r>
          </w:p>
        </w:tc>
      </w:tr>
    </w:tbl>
    <w:p w14:paraId="68A2B09B" w14:textId="77777777" w:rsidR="00915683" w:rsidRDefault="00915683">
      <w:pPr>
        <w:pageBreakBefore/>
      </w:pPr>
    </w:p>
    <w:p w14:paraId="445E1E73" w14:textId="77777777" w:rsidR="00915683" w:rsidRDefault="00000000">
      <w:pPr>
        <w:pStyle w:val="Heading1"/>
        <w:pBdr>
          <w:bottom w:val="single" w:sz="12" w:space="4" w:color="C8922A"/>
        </w:pBdr>
      </w:pPr>
      <w:r>
        <w:t>5. COMPLAINT CATEGORIES &amp; HANDLING PROTOCOLS</w:t>
      </w:r>
    </w:p>
    <w:p w14:paraId="69C2EA15" w14:textId="77777777" w:rsidR="00915683" w:rsidRDefault="00000000">
      <w:pPr>
        <w:spacing w:before="120" w:after="120"/>
        <w:ind w:firstLine="720"/>
        <w:jc w:val="both"/>
      </w:pPr>
      <w:r>
        <w:t>FOHOW India has established specialized handling protocols for different complaint categories:</w:t>
      </w:r>
    </w:p>
    <w:p w14:paraId="759B0C54" w14:textId="77777777" w:rsidR="00915683" w:rsidRDefault="00000000">
      <w:pPr>
        <w:pStyle w:val="Heading3"/>
      </w:pPr>
      <w:r>
        <w:t>5.1 Product Quality &amp; Safety Complaints</w:t>
      </w:r>
    </w:p>
    <w:p w14:paraId="5834F783" w14:textId="77777777" w:rsidR="00915683" w:rsidRDefault="00000000">
      <w:pPr>
        <w:pStyle w:val="ListParagraph"/>
        <w:numPr>
          <w:ilvl w:val="0"/>
          <w:numId w:val="2"/>
        </w:numPr>
        <w:spacing w:before="100" w:after="100"/>
      </w:pPr>
      <w:r>
        <w:rPr>
          <w:b/>
          <w:bCs/>
          <w:color w:val="C0392B"/>
        </w:rPr>
        <w:t>Priority Level: HIGH</w:t>
      </w:r>
    </w:p>
    <w:p w14:paraId="03084651" w14:textId="77777777" w:rsidR="00915683" w:rsidRDefault="00000000">
      <w:pPr>
        <w:pStyle w:val="ListParagraph"/>
        <w:numPr>
          <w:ilvl w:val="0"/>
          <w:numId w:val="2"/>
        </w:numPr>
        <w:spacing w:before="80" w:after="80"/>
      </w:pPr>
      <w:r>
        <w:rPr>
          <w:b/>
          <w:bCs/>
          <w:color w:val="0D2B4E"/>
        </w:rPr>
        <w:t xml:space="preserve">Handling: </w:t>
      </w:r>
      <w:r>
        <w:t>Immediate product recall if safety hazard. Sample sent to NABL-accredited lab for testing. Consumer offered full refund + replacement + compensation if claim substantiated.</w:t>
      </w:r>
    </w:p>
    <w:p w14:paraId="6F7E5037" w14:textId="77777777" w:rsidR="00915683" w:rsidRDefault="00000000">
      <w:pPr>
        <w:pStyle w:val="ListParagraph"/>
        <w:numPr>
          <w:ilvl w:val="0"/>
          <w:numId w:val="2"/>
        </w:numPr>
        <w:spacing w:before="80" w:after="80"/>
      </w:pPr>
      <w:r>
        <w:rPr>
          <w:b/>
          <w:bCs/>
          <w:color w:val="0D2B4E"/>
        </w:rPr>
        <w:t xml:space="preserve">Documentation: </w:t>
      </w:r>
      <w:r>
        <w:t>Test reports, batch analysis, FSSAI notification (if required)</w:t>
      </w:r>
    </w:p>
    <w:p w14:paraId="5BD83010" w14:textId="77777777" w:rsidR="00915683" w:rsidRDefault="00000000">
      <w:pPr>
        <w:pStyle w:val="Heading3"/>
      </w:pPr>
      <w:r>
        <w:t>5.2 Misleading Advertisement or Misrepresentation</w:t>
      </w:r>
    </w:p>
    <w:p w14:paraId="0FB8BDBE" w14:textId="77777777" w:rsidR="00915683" w:rsidRDefault="00000000">
      <w:pPr>
        <w:pStyle w:val="ListParagraph"/>
        <w:numPr>
          <w:ilvl w:val="0"/>
          <w:numId w:val="2"/>
        </w:numPr>
        <w:spacing w:before="100" w:after="100"/>
      </w:pPr>
      <w:r>
        <w:rPr>
          <w:b/>
          <w:bCs/>
          <w:color w:val="C0392B"/>
        </w:rPr>
        <w:t>Priority Level: HIGH</w:t>
      </w:r>
    </w:p>
    <w:p w14:paraId="3D53D307" w14:textId="77777777" w:rsidR="00915683" w:rsidRDefault="00000000">
      <w:pPr>
        <w:pStyle w:val="ListParagraph"/>
        <w:numPr>
          <w:ilvl w:val="0"/>
          <w:numId w:val="2"/>
        </w:numPr>
        <w:spacing w:before="80" w:after="80"/>
      </w:pPr>
      <w:r>
        <w:rPr>
          <w:b/>
          <w:bCs/>
          <w:color w:val="0D2B4E"/>
        </w:rPr>
        <w:t xml:space="preserve">Handling: </w:t>
      </w:r>
      <w:r>
        <w:t>Immediate investigation of ad material. If substantiated, advertisement withdrawn, direct seller disciplined, consumer offered refund + apology. Repeat offenders delisted.</w:t>
      </w:r>
    </w:p>
    <w:p w14:paraId="53D38570" w14:textId="77777777" w:rsidR="00915683" w:rsidRDefault="00000000">
      <w:pPr>
        <w:pStyle w:val="ListParagraph"/>
        <w:numPr>
          <w:ilvl w:val="0"/>
          <w:numId w:val="2"/>
        </w:numPr>
        <w:spacing w:before="80" w:after="80"/>
      </w:pPr>
      <w:r>
        <w:rPr>
          <w:b/>
          <w:bCs/>
          <w:color w:val="0D2B4E"/>
        </w:rPr>
        <w:t xml:space="preserve">Legal Compliance: </w:t>
      </w:r>
      <w:r>
        <w:t>Report submitted to Advertising Standards Council of India (ASCI) if required</w:t>
      </w:r>
    </w:p>
    <w:p w14:paraId="74B307FB" w14:textId="77777777" w:rsidR="00915683" w:rsidRDefault="00000000">
      <w:pPr>
        <w:pStyle w:val="Heading3"/>
      </w:pPr>
      <w:r>
        <w:t>5.3 Direct Seller Misconduct</w:t>
      </w:r>
    </w:p>
    <w:p w14:paraId="13461069" w14:textId="77777777" w:rsidR="00915683" w:rsidRDefault="00000000">
      <w:pPr>
        <w:pStyle w:val="ListParagraph"/>
        <w:numPr>
          <w:ilvl w:val="0"/>
          <w:numId w:val="2"/>
        </w:numPr>
        <w:spacing w:before="100" w:after="100"/>
      </w:pPr>
      <w:r>
        <w:rPr>
          <w:b/>
          <w:bCs/>
          <w:color w:val="E67E22"/>
        </w:rPr>
        <w:t>Priority Level: MEDIUM</w:t>
      </w:r>
    </w:p>
    <w:p w14:paraId="01F0591A" w14:textId="77777777" w:rsidR="00915683" w:rsidRDefault="00000000">
      <w:pPr>
        <w:pStyle w:val="ListParagraph"/>
        <w:numPr>
          <w:ilvl w:val="0"/>
          <w:numId w:val="2"/>
        </w:numPr>
        <w:spacing w:before="80" w:after="80"/>
      </w:pPr>
      <w:r>
        <w:rPr>
          <w:b/>
          <w:bCs/>
          <w:color w:val="0D2B4E"/>
        </w:rPr>
        <w:t xml:space="preserve">Handling: </w:t>
      </w:r>
      <w:r>
        <w:t>Disciplinary action against direct seller: warning, suspension, or termination depending on severity. Consumer offered goodwill gesture. Direct seller required to undergo ethics training.</w:t>
      </w:r>
    </w:p>
    <w:p w14:paraId="7C96DC76" w14:textId="77777777" w:rsidR="00915683" w:rsidRDefault="00000000">
      <w:pPr>
        <w:pStyle w:val="ListParagraph"/>
        <w:numPr>
          <w:ilvl w:val="0"/>
          <w:numId w:val="2"/>
        </w:numPr>
        <w:spacing w:before="80" w:after="80"/>
      </w:pPr>
      <w:r>
        <w:rPr>
          <w:b/>
          <w:bCs/>
          <w:color w:val="0D2B4E"/>
        </w:rPr>
        <w:t xml:space="preserve">Record Maintenance: </w:t>
      </w:r>
      <w:r>
        <w:t>Errant direct sellers' details published on website as per Direct Selling Rules</w:t>
      </w:r>
    </w:p>
    <w:p w14:paraId="4294868B" w14:textId="77777777" w:rsidR="00915683" w:rsidRDefault="00000000">
      <w:pPr>
        <w:pStyle w:val="Heading3"/>
      </w:pPr>
      <w:r>
        <w:t>5.4 Delivery &amp; Logistics Issues</w:t>
      </w:r>
    </w:p>
    <w:p w14:paraId="56FA4DA6" w14:textId="77777777" w:rsidR="00915683" w:rsidRDefault="00000000">
      <w:pPr>
        <w:pStyle w:val="ListParagraph"/>
        <w:numPr>
          <w:ilvl w:val="0"/>
          <w:numId w:val="2"/>
        </w:numPr>
        <w:spacing w:before="100" w:after="100"/>
      </w:pPr>
      <w:r>
        <w:rPr>
          <w:b/>
          <w:bCs/>
          <w:color w:val="E67E22"/>
        </w:rPr>
        <w:t>Priority Level: MEDIUM</w:t>
      </w:r>
    </w:p>
    <w:p w14:paraId="5B81BA43" w14:textId="77777777" w:rsidR="00915683" w:rsidRDefault="00000000">
      <w:pPr>
        <w:pStyle w:val="ListParagraph"/>
        <w:numPr>
          <w:ilvl w:val="0"/>
          <w:numId w:val="2"/>
        </w:numPr>
        <w:spacing w:before="80" w:after="80"/>
      </w:pPr>
      <w:r>
        <w:rPr>
          <w:b/>
          <w:bCs/>
          <w:color w:val="0D2B4E"/>
        </w:rPr>
        <w:t xml:space="preserve">Handling: </w:t>
      </w:r>
      <w:r>
        <w:t>Coordination with logistics partner. Expedited re-delivery. Shipping charges refunded if delay exceeds 7 days beyond promised date.</w:t>
      </w:r>
    </w:p>
    <w:p w14:paraId="1AD377D4" w14:textId="77777777" w:rsidR="00915683" w:rsidRDefault="00000000">
      <w:pPr>
        <w:pStyle w:val="Heading3"/>
      </w:pPr>
      <w:r>
        <w:t>5.5 Billing &amp; Payment Disputes</w:t>
      </w:r>
    </w:p>
    <w:p w14:paraId="3DA8D18A" w14:textId="77777777" w:rsidR="00915683" w:rsidRDefault="00000000">
      <w:pPr>
        <w:pStyle w:val="ListParagraph"/>
        <w:numPr>
          <w:ilvl w:val="0"/>
          <w:numId w:val="2"/>
        </w:numPr>
        <w:spacing w:before="100" w:after="100"/>
      </w:pPr>
      <w:r>
        <w:rPr>
          <w:b/>
          <w:bCs/>
          <w:color w:val="27AE60"/>
        </w:rPr>
        <w:t>Priority Level: LOW (unless fraud suspected)</w:t>
      </w:r>
    </w:p>
    <w:p w14:paraId="107B6697" w14:textId="77777777" w:rsidR="00915683" w:rsidRDefault="00000000">
      <w:pPr>
        <w:pStyle w:val="ListParagraph"/>
        <w:numPr>
          <w:ilvl w:val="0"/>
          <w:numId w:val="2"/>
        </w:numPr>
        <w:spacing w:before="80" w:after="80"/>
      </w:pPr>
      <w:r>
        <w:rPr>
          <w:b/>
          <w:bCs/>
          <w:color w:val="0D2B4E"/>
        </w:rPr>
        <w:t xml:space="preserve">Handling: </w:t>
      </w:r>
      <w:r>
        <w:t>Verification with accounts department. Incorrect charges reversed within 3 business days. Payment gateway errors escalated to service provider.</w:t>
      </w:r>
    </w:p>
    <w:p w14:paraId="691B5EF5" w14:textId="77777777" w:rsidR="00915683" w:rsidRDefault="00915683">
      <w:pPr>
        <w:pageBreakBefore/>
      </w:pPr>
    </w:p>
    <w:p w14:paraId="5A16CE5F" w14:textId="77777777" w:rsidR="00915683" w:rsidRDefault="00000000">
      <w:pPr>
        <w:pStyle w:val="Heading1"/>
        <w:pBdr>
          <w:bottom w:val="single" w:sz="12" w:space="4" w:color="C8922A"/>
        </w:pBdr>
      </w:pPr>
      <w:r>
        <w:t>6. RECORD MAINTENANCE &amp; TRANSPARENCY</w:t>
      </w:r>
    </w:p>
    <w:p w14:paraId="37F7E588" w14:textId="77777777" w:rsidR="00915683" w:rsidRDefault="00000000">
      <w:pPr>
        <w:spacing w:before="120" w:after="120"/>
        <w:ind w:firstLine="720"/>
        <w:jc w:val="both"/>
      </w:pPr>
      <w:r>
        <w:t>As mandated by Consumer Protection (Direct Selling) Rules, 2021, FOHOW India maintains comprehensive records of all consumer complaints:</w:t>
      </w:r>
    </w:p>
    <w:p w14:paraId="3C2D7623" w14:textId="77777777" w:rsidR="00915683" w:rsidRDefault="00000000">
      <w:pPr>
        <w:pStyle w:val="Heading3"/>
      </w:pPr>
      <w:r>
        <w:t>6.1 Grievance Management System (GMS)</w:t>
      </w:r>
    </w:p>
    <w:p w14:paraId="3719ED7D" w14:textId="77777777" w:rsidR="00915683" w:rsidRDefault="00000000">
      <w:pPr>
        <w:spacing w:before="120" w:after="120"/>
        <w:ind w:firstLine="720"/>
        <w:jc w:val="both"/>
      </w:pPr>
      <w:r>
        <w:t>All grievances are logged in a centralized digital Grievance Management System that tracks:</w:t>
      </w:r>
    </w:p>
    <w:p w14:paraId="78B8A6E7" w14:textId="77777777" w:rsidR="00915683" w:rsidRDefault="00000000">
      <w:pPr>
        <w:pStyle w:val="ListParagraph"/>
        <w:numPr>
          <w:ilvl w:val="0"/>
          <w:numId w:val="2"/>
        </w:numPr>
        <w:spacing w:before="80" w:after="80"/>
      </w:pPr>
      <w:r>
        <w:t>Grievance ID, date of receipt, complaint category</w:t>
      </w:r>
    </w:p>
    <w:p w14:paraId="5EE7EB98" w14:textId="77777777" w:rsidR="00915683" w:rsidRDefault="00000000">
      <w:pPr>
        <w:pStyle w:val="ListParagraph"/>
        <w:numPr>
          <w:ilvl w:val="0"/>
          <w:numId w:val="2"/>
        </w:numPr>
        <w:spacing w:before="80" w:after="80"/>
      </w:pPr>
      <w:r>
        <w:t>Consumer details (name, contact, order number)</w:t>
      </w:r>
    </w:p>
    <w:p w14:paraId="024613D8" w14:textId="77777777" w:rsidR="00915683" w:rsidRDefault="00000000">
      <w:pPr>
        <w:pStyle w:val="ListParagraph"/>
        <w:numPr>
          <w:ilvl w:val="0"/>
          <w:numId w:val="2"/>
        </w:numPr>
        <w:spacing w:before="80" w:after="80"/>
      </w:pPr>
      <w:r>
        <w:t>Assigned officer and escalation status</w:t>
      </w:r>
    </w:p>
    <w:p w14:paraId="5573EEFA" w14:textId="77777777" w:rsidR="00915683" w:rsidRDefault="00000000">
      <w:pPr>
        <w:pStyle w:val="ListParagraph"/>
        <w:numPr>
          <w:ilvl w:val="0"/>
          <w:numId w:val="2"/>
        </w:numPr>
        <w:spacing w:before="80" w:after="80"/>
      </w:pPr>
      <w:r>
        <w:t>Investigation notes, communications log, documents uploaded</w:t>
      </w:r>
    </w:p>
    <w:p w14:paraId="5BA3DECA" w14:textId="77777777" w:rsidR="00915683" w:rsidRDefault="00000000">
      <w:pPr>
        <w:pStyle w:val="ListParagraph"/>
        <w:numPr>
          <w:ilvl w:val="0"/>
          <w:numId w:val="2"/>
        </w:numPr>
        <w:spacing w:before="80" w:after="80"/>
      </w:pPr>
      <w:r>
        <w:t>Resolution offered, consumer response, final outcome</w:t>
      </w:r>
    </w:p>
    <w:p w14:paraId="38A6C06D" w14:textId="77777777" w:rsidR="00915683" w:rsidRDefault="00000000">
      <w:pPr>
        <w:pStyle w:val="ListParagraph"/>
        <w:numPr>
          <w:ilvl w:val="0"/>
          <w:numId w:val="2"/>
        </w:numPr>
        <w:spacing w:before="80" w:after="80"/>
      </w:pPr>
      <w:r>
        <w:t>Closure date and customer satisfaction rating</w:t>
      </w:r>
    </w:p>
    <w:p w14:paraId="7030F5A7" w14:textId="77777777" w:rsidR="00915683" w:rsidRDefault="00000000">
      <w:pPr>
        <w:pStyle w:val="Heading3"/>
      </w:pPr>
      <w:r>
        <w:t>6.2 Monthly Reporting</w:t>
      </w:r>
    </w:p>
    <w:p w14:paraId="214D02A1" w14:textId="77777777" w:rsidR="00915683" w:rsidRDefault="00000000">
      <w:pPr>
        <w:spacing w:before="120" w:after="120"/>
        <w:ind w:firstLine="720"/>
        <w:jc w:val="both"/>
      </w:pPr>
      <w:r>
        <w:t>Chief Grievance Redressal Officer (Mrs. Rekha) submits monthly report to management and Nodal Officer covering:</w:t>
      </w:r>
    </w:p>
    <w:p w14:paraId="226A90D0" w14:textId="77777777" w:rsidR="00915683" w:rsidRDefault="00000000">
      <w:pPr>
        <w:pStyle w:val="ListParagraph"/>
        <w:numPr>
          <w:ilvl w:val="0"/>
          <w:numId w:val="2"/>
        </w:numPr>
        <w:spacing w:before="80" w:after="80"/>
      </w:pPr>
      <w:r>
        <w:t>Total complaints received, acknowledged, resolved, escalated</w:t>
      </w:r>
    </w:p>
    <w:p w14:paraId="6D42497C" w14:textId="77777777" w:rsidR="00915683" w:rsidRDefault="00000000">
      <w:pPr>
        <w:pStyle w:val="ListParagraph"/>
        <w:numPr>
          <w:ilvl w:val="0"/>
          <w:numId w:val="2"/>
        </w:numPr>
        <w:spacing w:before="80" w:after="80"/>
      </w:pPr>
      <w:r>
        <w:t>Category-wise breakdown and trend analysis</w:t>
      </w:r>
    </w:p>
    <w:p w14:paraId="230A16A8" w14:textId="77777777" w:rsidR="00915683" w:rsidRDefault="00000000">
      <w:pPr>
        <w:pStyle w:val="ListParagraph"/>
        <w:numPr>
          <w:ilvl w:val="0"/>
          <w:numId w:val="2"/>
        </w:numPr>
        <w:spacing w:before="80" w:after="80"/>
      </w:pPr>
      <w:r>
        <w:t>Average resolution time and compliance with 48-hour/30-day benchmarks</w:t>
      </w:r>
    </w:p>
    <w:p w14:paraId="5513E134" w14:textId="77777777" w:rsidR="00915683" w:rsidRDefault="00000000">
      <w:pPr>
        <w:pStyle w:val="ListParagraph"/>
        <w:numPr>
          <w:ilvl w:val="0"/>
          <w:numId w:val="2"/>
        </w:numPr>
        <w:spacing w:before="80" w:after="80"/>
      </w:pPr>
      <w:r>
        <w:t>Root cause analysis and corrective actions implemented</w:t>
      </w:r>
    </w:p>
    <w:p w14:paraId="76B36E3D" w14:textId="77777777" w:rsidR="00915683" w:rsidRDefault="00000000">
      <w:pPr>
        <w:pStyle w:val="ListParagraph"/>
        <w:numPr>
          <w:ilvl w:val="0"/>
          <w:numId w:val="2"/>
        </w:numPr>
        <w:spacing w:before="80" w:after="80"/>
      </w:pPr>
      <w:r>
        <w:t>Customer satisfaction scores (based on post-resolution surveys)</w:t>
      </w:r>
    </w:p>
    <w:p w14:paraId="5C991F02" w14:textId="77777777" w:rsidR="00915683" w:rsidRDefault="00000000">
      <w:pPr>
        <w:pStyle w:val="Heading3"/>
      </w:pPr>
      <w:r>
        <w:t>6.3 Public Disclosure</w:t>
      </w:r>
    </w:p>
    <w:p w14:paraId="79476B83" w14:textId="77777777" w:rsidR="00915683" w:rsidRDefault="00000000">
      <w:pPr>
        <w:spacing w:before="120" w:after="120"/>
        <w:ind w:firstLine="720"/>
        <w:jc w:val="both"/>
      </w:pPr>
      <w:r>
        <w:t>Aggregate grievance statistics (without personally identifiable information) published quarterly on company website under 'Transparency' section.</w:t>
      </w:r>
    </w:p>
    <w:p w14:paraId="43F46DFC" w14:textId="77777777" w:rsidR="00915683" w:rsidRDefault="00915683">
      <w:pPr>
        <w:pageBreakBefore/>
      </w:pPr>
    </w:p>
    <w:p w14:paraId="132C3DE2" w14:textId="77777777" w:rsidR="00915683" w:rsidRDefault="00000000">
      <w:pPr>
        <w:pStyle w:val="Heading1"/>
        <w:pBdr>
          <w:bottom w:val="single" w:sz="12" w:space="4" w:color="C8922A"/>
        </w:pBdr>
      </w:pPr>
      <w:r>
        <w:t>7. CONSUMER RIGHTS &amp; OBLIGATIONS</w:t>
      </w:r>
    </w:p>
    <w:p w14:paraId="234EB8B5" w14:textId="77777777" w:rsidR="00915683" w:rsidRDefault="00000000">
      <w:pPr>
        <w:pStyle w:val="Heading3"/>
      </w:pPr>
      <w:r>
        <w:t>7.1 Consumer Rights</w:t>
      </w:r>
    </w:p>
    <w:p w14:paraId="1E10B4AC" w14:textId="77777777" w:rsidR="00915683" w:rsidRDefault="00000000">
      <w:pPr>
        <w:spacing w:before="120" w:after="120"/>
        <w:ind w:firstLine="720"/>
        <w:jc w:val="both"/>
      </w:pPr>
      <w:r>
        <w:t>Under this Grievance Redressal Mechanism and Consumer Protection Act, 2019, consumers have the right to:</w:t>
      </w:r>
    </w:p>
    <w:p w14:paraId="01EFF7D1" w14:textId="77777777" w:rsidR="00915683" w:rsidRDefault="00000000">
      <w:pPr>
        <w:pStyle w:val="ListParagraph"/>
        <w:numPr>
          <w:ilvl w:val="0"/>
          <w:numId w:val="3"/>
        </w:numPr>
        <w:spacing w:before="100" w:after="100"/>
      </w:pPr>
      <w:r>
        <w:t>File grievances without any fee or charge</w:t>
      </w:r>
    </w:p>
    <w:p w14:paraId="6E02AB6B" w14:textId="77777777" w:rsidR="00915683" w:rsidRDefault="00000000">
      <w:pPr>
        <w:pStyle w:val="ListParagraph"/>
        <w:numPr>
          <w:ilvl w:val="0"/>
          <w:numId w:val="3"/>
        </w:numPr>
        <w:spacing w:before="100" w:after="100"/>
      </w:pPr>
      <w:r>
        <w:t>Receive acknowledgment within 48 working hours</w:t>
      </w:r>
    </w:p>
    <w:p w14:paraId="7777254D" w14:textId="77777777" w:rsidR="00915683" w:rsidRDefault="00000000">
      <w:pPr>
        <w:pStyle w:val="ListParagraph"/>
        <w:numPr>
          <w:ilvl w:val="0"/>
          <w:numId w:val="3"/>
        </w:numPr>
        <w:spacing w:before="100" w:after="100"/>
      </w:pPr>
      <w:r>
        <w:t>Track complaint status via Grievance ID</w:t>
      </w:r>
    </w:p>
    <w:p w14:paraId="30DEEE4A" w14:textId="77777777" w:rsidR="00915683" w:rsidRDefault="00000000">
      <w:pPr>
        <w:pStyle w:val="ListParagraph"/>
        <w:numPr>
          <w:ilvl w:val="0"/>
          <w:numId w:val="3"/>
        </w:numPr>
        <w:spacing w:before="100" w:after="100"/>
      </w:pPr>
      <w:r>
        <w:t>Receive resolution (or reason for delay) within 30 days</w:t>
      </w:r>
    </w:p>
    <w:p w14:paraId="73685556" w14:textId="77777777" w:rsidR="00915683" w:rsidRDefault="00000000">
      <w:pPr>
        <w:pStyle w:val="ListParagraph"/>
        <w:numPr>
          <w:ilvl w:val="0"/>
          <w:numId w:val="3"/>
        </w:numPr>
        <w:spacing w:before="100" w:after="100"/>
      </w:pPr>
      <w:r>
        <w:t>Reject unsatisfactory resolution and escalate internally/externally</w:t>
      </w:r>
    </w:p>
    <w:p w14:paraId="049EB6E3" w14:textId="77777777" w:rsidR="00915683" w:rsidRDefault="00000000">
      <w:pPr>
        <w:pStyle w:val="ListParagraph"/>
        <w:numPr>
          <w:ilvl w:val="0"/>
          <w:numId w:val="3"/>
        </w:numPr>
        <w:spacing w:before="100" w:after="100"/>
      </w:pPr>
      <w:r>
        <w:t>Request copies of investigation reports and supporting documents</w:t>
      </w:r>
    </w:p>
    <w:p w14:paraId="57DAD27E" w14:textId="77777777" w:rsidR="00915683" w:rsidRDefault="00000000">
      <w:pPr>
        <w:pStyle w:val="ListParagraph"/>
        <w:numPr>
          <w:ilvl w:val="0"/>
          <w:numId w:val="3"/>
        </w:numPr>
        <w:spacing w:before="100" w:after="100"/>
      </w:pPr>
      <w:r>
        <w:t>Withdraw complaint at any stage (closure noted in records)</w:t>
      </w:r>
    </w:p>
    <w:p w14:paraId="00CA162D" w14:textId="77777777" w:rsidR="00915683" w:rsidRDefault="00000000">
      <w:pPr>
        <w:pStyle w:val="ListParagraph"/>
        <w:numPr>
          <w:ilvl w:val="0"/>
          <w:numId w:val="3"/>
        </w:numPr>
        <w:spacing w:before="100" w:after="100"/>
      </w:pPr>
      <w:r>
        <w:t>Privacy protection - personal data used only for grievance resolution</w:t>
      </w:r>
    </w:p>
    <w:p w14:paraId="63C16D20" w14:textId="77777777" w:rsidR="00915683" w:rsidRDefault="00000000">
      <w:pPr>
        <w:pStyle w:val="Heading3"/>
      </w:pPr>
      <w:r>
        <w:t>7.2 Consumer Obligations</w:t>
      </w:r>
    </w:p>
    <w:p w14:paraId="0E8447FC" w14:textId="77777777" w:rsidR="00915683" w:rsidRDefault="00000000">
      <w:pPr>
        <w:spacing w:before="120" w:after="120"/>
        <w:ind w:firstLine="720"/>
        <w:jc w:val="both"/>
      </w:pPr>
      <w:r>
        <w:t>To facilitate effective grievance resolution, consumers are expected to:</w:t>
      </w:r>
    </w:p>
    <w:p w14:paraId="03CA47F2" w14:textId="77777777" w:rsidR="00915683" w:rsidRDefault="00000000">
      <w:pPr>
        <w:pStyle w:val="ListParagraph"/>
        <w:numPr>
          <w:ilvl w:val="0"/>
          <w:numId w:val="3"/>
        </w:numPr>
        <w:spacing w:before="100" w:after="100"/>
      </w:pPr>
      <w:r>
        <w:t>Provide accurate, complete information (order details, invoice, photos)</w:t>
      </w:r>
    </w:p>
    <w:p w14:paraId="0236C7A4" w14:textId="77777777" w:rsidR="00915683" w:rsidRDefault="00000000">
      <w:pPr>
        <w:pStyle w:val="ListParagraph"/>
        <w:numPr>
          <w:ilvl w:val="0"/>
          <w:numId w:val="3"/>
        </w:numPr>
        <w:spacing w:before="100" w:after="100"/>
      </w:pPr>
      <w:r>
        <w:t>Cooperate during investigation (respond to queries, provide additional documents if requested)</w:t>
      </w:r>
    </w:p>
    <w:p w14:paraId="0A957EF3" w14:textId="77777777" w:rsidR="00915683" w:rsidRDefault="00000000">
      <w:pPr>
        <w:pStyle w:val="ListParagraph"/>
        <w:numPr>
          <w:ilvl w:val="0"/>
          <w:numId w:val="3"/>
        </w:numPr>
        <w:spacing w:before="100" w:after="100"/>
      </w:pPr>
      <w:r>
        <w:t>Maintain civility and respect in all communications</w:t>
      </w:r>
    </w:p>
    <w:p w14:paraId="2433F5BE" w14:textId="77777777" w:rsidR="00915683" w:rsidRDefault="00000000">
      <w:pPr>
        <w:pStyle w:val="ListParagraph"/>
        <w:numPr>
          <w:ilvl w:val="0"/>
          <w:numId w:val="3"/>
        </w:numPr>
        <w:spacing w:before="100" w:after="100"/>
      </w:pPr>
      <w:r>
        <w:t>Not misuse the mechanism for frivolous, vexatious, or fraudulent complaints</w:t>
      </w:r>
    </w:p>
    <w:p w14:paraId="78672CBD" w14:textId="77777777" w:rsidR="00915683" w:rsidRDefault="00000000">
      <w:pPr>
        <w:pStyle w:val="ListParagraph"/>
        <w:numPr>
          <w:ilvl w:val="0"/>
          <w:numId w:val="3"/>
        </w:numPr>
        <w:spacing w:before="100" w:after="100"/>
      </w:pPr>
      <w:r>
        <w:t>Accept or reject proposed resolution within 7 days of communication</w:t>
      </w:r>
    </w:p>
    <w:p w14:paraId="292C3E7E" w14:textId="77777777" w:rsidR="00915683" w:rsidRDefault="00915683">
      <w:pPr>
        <w:pageBreakBefore/>
      </w:pPr>
    </w:p>
    <w:p w14:paraId="2166322E" w14:textId="77777777" w:rsidR="00915683" w:rsidRDefault="00000000">
      <w:pPr>
        <w:pStyle w:val="Heading1"/>
        <w:pBdr>
          <w:bottom w:val="single" w:sz="12" w:space="4" w:color="C8922A"/>
        </w:pBdr>
      </w:pPr>
      <w:r>
        <w:t>8. DATA PROTECTION &amp; CONFIDENTIALITY</w:t>
      </w:r>
    </w:p>
    <w:p w14:paraId="689FD059" w14:textId="77777777" w:rsidR="00915683" w:rsidRDefault="00000000">
      <w:pPr>
        <w:spacing w:before="120" w:after="120"/>
        <w:ind w:firstLine="720"/>
        <w:jc w:val="both"/>
      </w:pPr>
      <w:r>
        <w:t>FOHOW India is committed to protecting consumer privacy in accordance with Information Technology Act, 2000 and Consumer Protection (Direct Selling) Rules, 2021:</w:t>
      </w:r>
    </w:p>
    <w:p w14:paraId="5608C4AA" w14:textId="77777777" w:rsidR="00915683" w:rsidRDefault="00000000">
      <w:pPr>
        <w:pStyle w:val="ListParagraph"/>
        <w:numPr>
          <w:ilvl w:val="0"/>
          <w:numId w:val="2"/>
        </w:numPr>
        <w:spacing w:before="80" w:after="80"/>
      </w:pPr>
      <w:r>
        <w:t>All consumer complaints and personal data stored on secure servers located in India</w:t>
      </w:r>
    </w:p>
    <w:p w14:paraId="296DA1E6" w14:textId="77777777" w:rsidR="00915683" w:rsidRDefault="00000000">
      <w:pPr>
        <w:pStyle w:val="ListParagraph"/>
        <w:numPr>
          <w:ilvl w:val="0"/>
          <w:numId w:val="2"/>
        </w:numPr>
        <w:spacing w:before="80" w:after="80"/>
      </w:pPr>
      <w:r>
        <w:t>Access restricted to authorized Grievance Redressal Officers only</w:t>
      </w:r>
    </w:p>
    <w:p w14:paraId="6DE8BCDC" w14:textId="77777777" w:rsidR="00915683" w:rsidRDefault="00000000">
      <w:pPr>
        <w:pStyle w:val="ListParagraph"/>
        <w:numPr>
          <w:ilvl w:val="0"/>
          <w:numId w:val="2"/>
        </w:numPr>
        <w:spacing w:before="80" w:after="80"/>
      </w:pPr>
      <w:r>
        <w:t>Data encryption (AES-256) for storage and TLS 1.3 for transmission</w:t>
      </w:r>
    </w:p>
    <w:p w14:paraId="14A228A1" w14:textId="77777777" w:rsidR="00915683" w:rsidRDefault="00000000">
      <w:pPr>
        <w:pStyle w:val="ListParagraph"/>
        <w:numPr>
          <w:ilvl w:val="0"/>
          <w:numId w:val="2"/>
        </w:numPr>
        <w:spacing w:before="80" w:after="80"/>
      </w:pPr>
      <w:r>
        <w:t>Consumer data retained for 7 years as per statutory requirements, then permanently deleted</w:t>
      </w:r>
    </w:p>
    <w:p w14:paraId="2BFD60C3" w14:textId="77777777" w:rsidR="00915683" w:rsidRDefault="00000000">
      <w:pPr>
        <w:pStyle w:val="ListParagraph"/>
        <w:numPr>
          <w:ilvl w:val="0"/>
          <w:numId w:val="2"/>
        </w:numPr>
        <w:spacing w:before="80" w:after="80"/>
      </w:pPr>
      <w:r>
        <w:t>Data shared with third parties (logistics, payment gateway) only with consumer consent and on need-to-know basis</w:t>
      </w:r>
    </w:p>
    <w:p w14:paraId="3275DC20" w14:textId="77777777" w:rsidR="00915683" w:rsidRDefault="00000000">
      <w:pPr>
        <w:pStyle w:val="ListParagraph"/>
        <w:numPr>
          <w:ilvl w:val="0"/>
          <w:numId w:val="2"/>
        </w:numPr>
        <w:spacing w:before="80" w:after="80"/>
      </w:pPr>
      <w:r>
        <w:t>Consumers may request data deletion (Right to be Forgotten) after complaint closure, except where retention is legally mandated</w:t>
      </w:r>
    </w:p>
    <w:p w14:paraId="6E8A95CF" w14:textId="77777777" w:rsidR="00915683" w:rsidRDefault="00915683">
      <w:pPr>
        <w:pageBreakBefore/>
      </w:pPr>
    </w:p>
    <w:p w14:paraId="55A20C67" w14:textId="77777777" w:rsidR="00915683" w:rsidRDefault="00000000">
      <w:pPr>
        <w:pStyle w:val="Heading1"/>
        <w:pBdr>
          <w:bottom w:val="single" w:sz="12" w:space="4" w:color="C8922A"/>
        </w:pBdr>
      </w:pPr>
      <w:r>
        <w:t>9. GRIEVANCE RESOLUTION TIMELINES - SUMMARY</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054"/>
        <w:gridCol w:w="6026"/>
      </w:tblGrid>
      <w:tr w:rsidR="00915683" w14:paraId="32CCBD41" w14:textId="77777777">
        <w:trPr>
          <w:tblHeader/>
        </w:trPr>
        <w:tc>
          <w:tcPr>
            <w:tcW w:w="4000" w:type="dxa"/>
            <w:tcBorders>
              <w:top w:val="single" w:sz="4" w:space="0" w:color="666666"/>
              <w:left w:val="single" w:sz="4" w:space="0" w:color="666666"/>
              <w:bottom w:val="single" w:sz="4" w:space="0" w:color="666666"/>
              <w:right w:val="single" w:sz="4" w:space="0" w:color="666666"/>
            </w:tcBorders>
            <w:shd w:val="clear" w:color="auto" w:fill="0D2B4E"/>
            <w:tcMar>
              <w:top w:w="100" w:type="dxa"/>
              <w:left w:w="120" w:type="dxa"/>
              <w:bottom w:w="100" w:type="dxa"/>
              <w:right w:w="100" w:type="dxa"/>
            </w:tcMar>
          </w:tcPr>
          <w:p w14:paraId="44C29BF7" w14:textId="77777777" w:rsidR="00915683" w:rsidRDefault="00000000">
            <w:r>
              <w:rPr>
                <w:b/>
                <w:bCs/>
                <w:color w:val="FFFFFF"/>
              </w:rPr>
              <w:t>STAGE</w:t>
            </w:r>
          </w:p>
        </w:tc>
        <w:tc>
          <w:tcPr>
            <w:tcW w:w="5946" w:type="dxa"/>
            <w:tcBorders>
              <w:top w:val="single" w:sz="4" w:space="0" w:color="666666"/>
              <w:left w:val="single" w:sz="4" w:space="0" w:color="666666"/>
              <w:bottom w:val="single" w:sz="4" w:space="0" w:color="666666"/>
              <w:right w:val="single" w:sz="4" w:space="0" w:color="666666"/>
            </w:tcBorders>
            <w:shd w:val="clear" w:color="auto" w:fill="0D2B4E"/>
            <w:tcMar>
              <w:top w:w="100" w:type="dxa"/>
              <w:left w:w="120" w:type="dxa"/>
              <w:bottom w:w="100" w:type="dxa"/>
              <w:right w:w="100" w:type="dxa"/>
            </w:tcMar>
          </w:tcPr>
          <w:p w14:paraId="78E636AF" w14:textId="77777777" w:rsidR="00915683" w:rsidRDefault="00000000">
            <w:r>
              <w:rPr>
                <w:b/>
                <w:bCs/>
                <w:color w:val="FFFFFF"/>
              </w:rPr>
              <w:t>TIMELINE</w:t>
            </w:r>
          </w:p>
        </w:tc>
      </w:tr>
      <w:tr w:rsidR="00915683" w14:paraId="68856C99" w14:textId="77777777">
        <w:tc>
          <w:tcPr>
            <w:tcW w:w="4000"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73852CD1" w14:textId="77777777" w:rsidR="00915683" w:rsidRDefault="00000000">
            <w:r>
              <w:rPr>
                <w:b/>
                <w:bCs/>
                <w:color w:val="0D2B4E"/>
              </w:rPr>
              <w:t>Acknowledgment</w:t>
            </w:r>
          </w:p>
        </w:tc>
        <w:tc>
          <w:tcPr>
            <w:tcW w:w="5946"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571555B2" w14:textId="77777777" w:rsidR="00915683" w:rsidRDefault="00000000">
            <w:r>
              <w:t>Within 48 working hours of receipt</w:t>
            </w:r>
          </w:p>
        </w:tc>
      </w:tr>
      <w:tr w:rsidR="00915683" w14:paraId="553D56E8" w14:textId="77777777">
        <w:tc>
          <w:tcPr>
            <w:tcW w:w="4000"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61A408BD" w14:textId="77777777" w:rsidR="00915683" w:rsidRDefault="00000000">
            <w:r>
              <w:rPr>
                <w:b/>
                <w:bCs/>
                <w:color w:val="0D2B4E"/>
              </w:rPr>
              <w:t>Investigation &amp; Analysis</w:t>
            </w:r>
          </w:p>
        </w:tc>
        <w:tc>
          <w:tcPr>
            <w:tcW w:w="5946"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6CF02EB9" w14:textId="77777777" w:rsidR="00915683" w:rsidRDefault="00000000">
            <w:r>
              <w:t>Days 3-20 (18 days)</w:t>
            </w:r>
          </w:p>
        </w:tc>
      </w:tr>
      <w:tr w:rsidR="00915683" w14:paraId="087AFE5A" w14:textId="77777777">
        <w:tc>
          <w:tcPr>
            <w:tcW w:w="4000"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2D3BEB1B" w14:textId="77777777" w:rsidR="00915683" w:rsidRDefault="00000000">
            <w:r>
              <w:rPr>
                <w:b/>
                <w:bCs/>
                <w:color w:val="0D2B4E"/>
              </w:rPr>
              <w:t>Resolution Proposal</w:t>
            </w:r>
          </w:p>
        </w:tc>
        <w:tc>
          <w:tcPr>
            <w:tcW w:w="5946"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6EB74911" w14:textId="77777777" w:rsidR="00915683" w:rsidRDefault="00000000">
            <w:r>
              <w:t>Days 21-30 (maximum 30 days from receipt)</w:t>
            </w:r>
          </w:p>
        </w:tc>
      </w:tr>
      <w:tr w:rsidR="00915683" w14:paraId="2DAA30E2" w14:textId="77777777">
        <w:tc>
          <w:tcPr>
            <w:tcW w:w="4000"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717C68D5" w14:textId="77777777" w:rsidR="00915683" w:rsidRDefault="00000000">
            <w:r>
              <w:rPr>
                <w:b/>
                <w:bCs/>
                <w:color w:val="0D2B4E"/>
              </w:rPr>
              <w:t>Delay Notification (if exceeds 30 days)</w:t>
            </w:r>
          </w:p>
        </w:tc>
        <w:tc>
          <w:tcPr>
            <w:tcW w:w="5946"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4CCE9EAD" w14:textId="77777777" w:rsidR="00915683" w:rsidRDefault="00000000">
            <w:r>
              <w:t>By Day 30, with reasons and revised timeline</w:t>
            </w:r>
          </w:p>
        </w:tc>
      </w:tr>
      <w:tr w:rsidR="00915683" w14:paraId="7B2B2677" w14:textId="77777777">
        <w:tc>
          <w:tcPr>
            <w:tcW w:w="4000"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7522265D" w14:textId="77777777" w:rsidR="00915683" w:rsidRDefault="00000000">
            <w:r>
              <w:rPr>
                <w:b/>
                <w:bCs/>
                <w:color w:val="0D2B4E"/>
              </w:rPr>
              <w:t>Escalation to Nodal Officer</w:t>
            </w:r>
          </w:p>
        </w:tc>
        <w:tc>
          <w:tcPr>
            <w:tcW w:w="5946" w:type="dxa"/>
            <w:tcBorders>
              <w:top w:val="single" w:sz="4" w:space="0" w:color="666666"/>
              <w:left w:val="single" w:sz="4" w:space="0" w:color="666666"/>
              <w:bottom w:val="single" w:sz="4" w:space="0" w:color="666666"/>
              <w:right w:val="single" w:sz="4" w:space="0" w:color="666666"/>
            </w:tcBorders>
            <w:shd w:val="clear" w:color="auto" w:fill="F8F9FA"/>
            <w:tcMar>
              <w:top w:w="100" w:type="dxa"/>
              <w:left w:w="120" w:type="dxa"/>
              <w:bottom w:w="100" w:type="dxa"/>
              <w:right w:w="100" w:type="dxa"/>
            </w:tcMar>
          </w:tcPr>
          <w:p w14:paraId="3A26BCF0" w14:textId="77777777" w:rsidR="00915683" w:rsidRDefault="00000000">
            <w:r>
              <w:t>Automatic if unresolved after 30 days</w:t>
            </w:r>
          </w:p>
        </w:tc>
      </w:tr>
      <w:tr w:rsidR="00915683" w14:paraId="4D06BE49" w14:textId="77777777">
        <w:tc>
          <w:tcPr>
            <w:tcW w:w="4000"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416F96EC" w14:textId="77777777" w:rsidR="00915683" w:rsidRDefault="00000000">
            <w:r>
              <w:rPr>
                <w:b/>
                <w:bCs/>
                <w:color w:val="0D2B4E"/>
              </w:rPr>
              <w:t>Final Resolution (by Nodal Officer)</w:t>
            </w:r>
          </w:p>
        </w:tc>
        <w:tc>
          <w:tcPr>
            <w:tcW w:w="5946" w:type="dxa"/>
            <w:tcBorders>
              <w:top w:val="single" w:sz="4" w:space="0" w:color="666666"/>
              <w:left w:val="single" w:sz="4" w:space="0" w:color="666666"/>
              <w:bottom w:val="single" w:sz="4" w:space="0" w:color="666666"/>
              <w:right w:val="single" w:sz="4" w:space="0" w:color="666666"/>
            </w:tcBorders>
            <w:shd w:val="clear" w:color="auto" w:fill="FFFFFF"/>
            <w:tcMar>
              <w:top w:w="100" w:type="dxa"/>
              <w:left w:w="120" w:type="dxa"/>
              <w:bottom w:w="100" w:type="dxa"/>
              <w:right w:w="100" w:type="dxa"/>
            </w:tcMar>
          </w:tcPr>
          <w:p w14:paraId="70FDA097" w14:textId="77777777" w:rsidR="00915683" w:rsidRDefault="00000000">
            <w:r>
              <w:t>Within 15 days of escalation (Day 45 maximum)</w:t>
            </w:r>
          </w:p>
        </w:tc>
      </w:tr>
    </w:tbl>
    <w:p w14:paraId="16BED2E9" w14:textId="77777777" w:rsidR="00915683" w:rsidRDefault="00915683">
      <w:pPr>
        <w:pageBreakBefore/>
      </w:pPr>
    </w:p>
    <w:p w14:paraId="31ADE6B3" w14:textId="77777777" w:rsidR="00915683" w:rsidRDefault="00000000">
      <w:pPr>
        <w:pStyle w:val="Heading1"/>
        <w:pBdr>
          <w:bottom w:val="single" w:sz="12" w:space="4" w:color="C8922A"/>
        </w:pBdr>
      </w:pPr>
      <w:r>
        <w:t>10. AMENDMENT &amp; REVIEW</w:t>
      </w:r>
    </w:p>
    <w:p w14:paraId="77782163" w14:textId="77777777" w:rsidR="00915683" w:rsidRDefault="00000000">
      <w:pPr>
        <w:spacing w:before="120" w:after="120"/>
        <w:ind w:firstLine="720"/>
        <w:jc w:val="both"/>
      </w:pPr>
      <w:r>
        <w:t>This Grievance Redressal Mechanism document shall be reviewed annually or whenever there are changes to applicable laws, regulations, or company policies. The Chief Grievance Redressal Officer is responsible for initiating review and proposing amendments.</w:t>
      </w:r>
    </w:p>
    <w:p w14:paraId="56A5D44A" w14:textId="77777777" w:rsidR="00915683" w:rsidRDefault="00000000">
      <w:pPr>
        <w:spacing w:before="120" w:after="120"/>
        <w:ind w:firstLine="720"/>
        <w:jc w:val="both"/>
      </w:pPr>
      <w:r>
        <w:t>Any amendments shall be approved by the Management and Nodal Officer, and the updated version shall be published on the company website with an updated 'Effective Date.'</w:t>
      </w:r>
    </w:p>
    <w:p w14:paraId="32CE085B" w14:textId="77777777" w:rsidR="00915683" w:rsidRDefault="00915683">
      <w:pPr>
        <w:pBdr>
          <w:top w:val="single" w:sz="12" w:space="8" w:color="C8922A"/>
        </w:pBdr>
        <w:spacing w:before="400" w:after="200"/>
      </w:pPr>
    </w:p>
    <w:p w14:paraId="25234CFF" w14:textId="77777777" w:rsidR="00915683" w:rsidRDefault="00000000">
      <w:pPr>
        <w:pStyle w:val="Heading1"/>
        <w:pBdr>
          <w:bottom w:val="single" w:sz="12" w:space="4" w:color="C8922A"/>
        </w:pBdr>
      </w:pPr>
      <w:r>
        <w:t>DOCUMENT APPROVAL</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32"/>
        <w:gridCol w:w="3824"/>
        <w:gridCol w:w="3824"/>
      </w:tblGrid>
      <w:tr w:rsidR="00915683" w14:paraId="0D25D9D7" w14:textId="77777777">
        <w:tc>
          <w:tcPr>
            <w:tcW w:w="2400" w:type="dxa"/>
            <w:tcBorders>
              <w:top w:val="single" w:sz="4" w:space="0" w:color="666666"/>
              <w:left w:val="single" w:sz="4" w:space="0" w:color="666666"/>
              <w:bottom w:val="single" w:sz="4" w:space="0" w:color="666666"/>
              <w:right w:val="single" w:sz="4" w:space="0" w:color="666666"/>
            </w:tcBorders>
            <w:shd w:val="clear" w:color="auto" w:fill="F8F9FA"/>
            <w:tcMar>
              <w:top w:w="120" w:type="dxa"/>
              <w:left w:w="120" w:type="dxa"/>
              <w:bottom w:w="120" w:type="dxa"/>
              <w:right w:w="100" w:type="dxa"/>
            </w:tcMar>
          </w:tcPr>
          <w:p w14:paraId="564DA67B" w14:textId="77777777" w:rsidR="00915683" w:rsidRDefault="00000000">
            <w:r>
              <w:rPr>
                <w:b/>
                <w:bCs/>
                <w:color w:val="0D2B4E"/>
                <w:sz w:val="20"/>
                <w:szCs w:val="20"/>
              </w:rPr>
              <w:t>Designation</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20" w:type="dxa"/>
              <w:left w:w="120" w:type="dxa"/>
              <w:bottom w:w="120" w:type="dxa"/>
              <w:right w:w="100" w:type="dxa"/>
            </w:tcMar>
          </w:tcPr>
          <w:p w14:paraId="7BF8A056" w14:textId="77777777" w:rsidR="00915683" w:rsidRDefault="00000000">
            <w:r>
              <w:rPr>
                <w:b/>
                <w:bCs/>
                <w:color w:val="0D2B4E"/>
                <w:sz w:val="20"/>
                <w:szCs w:val="20"/>
              </w:rPr>
              <w:t>Name</w:t>
            </w:r>
          </w:p>
        </w:tc>
        <w:tc>
          <w:tcPr>
            <w:tcW w:w="3773" w:type="dxa"/>
            <w:tcBorders>
              <w:top w:val="single" w:sz="4" w:space="0" w:color="666666"/>
              <w:left w:val="single" w:sz="4" w:space="0" w:color="666666"/>
              <w:bottom w:val="single" w:sz="4" w:space="0" w:color="666666"/>
              <w:right w:val="single" w:sz="4" w:space="0" w:color="666666"/>
            </w:tcBorders>
            <w:shd w:val="clear" w:color="auto" w:fill="F8F9FA"/>
            <w:tcMar>
              <w:top w:w="120" w:type="dxa"/>
              <w:left w:w="120" w:type="dxa"/>
              <w:bottom w:w="120" w:type="dxa"/>
              <w:right w:w="100" w:type="dxa"/>
            </w:tcMar>
          </w:tcPr>
          <w:p w14:paraId="0C2BF36A" w14:textId="77777777" w:rsidR="00915683" w:rsidRDefault="00000000">
            <w:r>
              <w:rPr>
                <w:b/>
                <w:bCs/>
                <w:color w:val="0D2B4E"/>
                <w:sz w:val="20"/>
                <w:szCs w:val="20"/>
              </w:rPr>
              <w:t>Signature &amp; Date</w:t>
            </w:r>
          </w:p>
        </w:tc>
      </w:tr>
      <w:tr w:rsidR="00915683" w14:paraId="3F43D552" w14:textId="77777777">
        <w:tc>
          <w:tcPr>
            <w:tcW w:w="2400"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0022C6A8" w14:textId="77777777" w:rsidR="00915683" w:rsidRDefault="00000000">
            <w:r>
              <w:t>Chief Grievance Redressal Officer</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512BBB53" w14:textId="77777777" w:rsidR="00915683" w:rsidRDefault="00000000">
            <w:r>
              <w:t>Mrs. Rekha</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15BE4403" w14:textId="77777777" w:rsidR="00915683" w:rsidRDefault="00915683"/>
        </w:tc>
      </w:tr>
      <w:tr w:rsidR="00915683" w14:paraId="764F323E" w14:textId="77777777">
        <w:tc>
          <w:tcPr>
            <w:tcW w:w="2400"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285B8767" w14:textId="77777777" w:rsidR="00915683" w:rsidRDefault="00000000">
            <w:r>
              <w:t>Nodal Officer (Compliance)</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5A664160" w14:textId="77BFB4D6" w:rsidR="00915683" w:rsidRDefault="00000000">
            <w:r>
              <w:t xml:space="preserve">Mr. </w:t>
            </w:r>
            <w:r w:rsidR="000F26BF">
              <w:t>Sourav Suman</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1FE6DA3E" w14:textId="77777777" w:rsidR="00915683" w:rsidRDefault="00915683"/>
        </w:tc>
      </w:tr>
      <w:tr w:rsidR="00915683" w14:paraId="5A23BBC4" w14:textId="77777777">
        <w:tc>
          <w:tcPr>
            <w:tcW w:w="2400"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57477DCA" w14:textId="77777777" w:rsidR="00915683" w:rsidRDefault="00000000">
            <w:r>
              <w:t>Management Representative</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6CB1A597" w14:textId="6061ED0E" w:rsidR="00915683" w:rsidRDefault="00000000">
            <w:r>
              <w:t>Mr</w:t>
            </w:r>
            <w:r w:rsidR="000F26BF">
              <w:t>s</w:t>
            </w:r>
            <w:r>
              <w:t xml:space="preserve">. </w:t>
            </w:r>
            <w:r w:rsidR="000F26BF">
              <w:t>Rekha</w:t>
            </w:r>
            <w:r>
              <w:t xml:space="preserve"> Singh (Director)</w:t>
            </w:r>
          </w:p>
        </w:tc>
        <w:tc>
          <w:tcPr>
            <w:tcW w:w="3773" w:type="dxa"/>
            <w:tcBorders>
              <w:top w:val="single" w:sz="4" w:space="0" w:color="666666"/>
              <w:left w:val="single" w:sz="4" w:space="0" w:color="666666"/>
              <w:bottom w:val="single" w:sz="4" w:space="0" w:color="666666"/>
              <w:right w:val="single" w:sz="4" w:space="0" w:color="666666"/>
            </w:tcBorders>
            <w:tcMar>
              <w:top w:w="200" w:type="dxa"/>
              <w:left w:w="120" w:type="dxa"/>
              <w:bottom w:w="200" w:type="dxa"/>
              <w:right w:w="100" w:type="dxa"/>
            </w:tcMar>
          </w:tcPr>
          <w:p w14:paraId="762A91AE" w14:textId="77777777" w:rsidR="00915683" w:rsidRDefault="00915683"/>
        </w:tc>
      </w:tr>
    </w:tbl>
    <w:p w14:paraId="27E73C46" w14:textId="77777777" w:rsidR="00915683" w:rsidRDefault="00915683">
      <w:pPr>
        <w:spacing w:before="400" w:after="200"/>
      </w:pPr>
    </w:p>
    <w:p w14:paraId="6D001CBF" w14:textId="77777777" w:rsidR="00915683" w:rsidRDefault="00000000">
      <w:pPr>
        <w:spacing w:before="200"/>
        <w:jc w:val="center"/>
      </w:pPr>
      <w:r>
        <w:rPr>
          <w:b/>
          <w:bCs/>
          <w:color w:val="0D2B4E"/>
          <w:sz w:val="24"/>
          <w:szCs w:val="24"/>
        </w:rPr>
        <w:t>END OF DOCUMENT</w:t>
      </w:r>
    </w:p>
    <w:p w14:paraId="385BCAFE" w14:textId="77777777" w:rsidR="00915683" w:rsidRDefault="00000000">
      <w:pPr>
        <w:spacing w:before="80"/>
        <w:jc w:val="center"/>
      </w:pPr>
      <w:r>
        <w:rPr>
          <w:i/>
          <w:iCs/>
          <w:color w:val="666666"/>
          <w:sz w:val="18"/>
          <w:szCs w:val="18"/>
        </w:rPr>
        <w:t>For queries regarding this mechanism, contact: grievance@fohowindia.in</w:t>
      </w:r>
    </w:p>
    <w:sectPr w:rsidR="00915683">
      <w:footerReference w:type="default" r:id="rId8"/>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64F7E" w14:textId="77777777" w:rsidR="00DA6ED1" w:rsidRDefault="00DA6ED1">
      <w:pPr>
        <w:spacing w:line="240" w:lineRule="auto"/>
      </w:pPr>
      <w:r>
        <w:separator/>
      </w:r>
    </w:p>
  </w:endnote>
  <w:endnote w:type="continuationSeparator" w:id="0">
    <w:p w14:paraId="7985F39A" w14:textId="77777777" w:rsidR="00DA6ED1" w:rsidRDefault="00DA6E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89490" w14:textId="77777777" w:rsidR="00915683" w:rsidRDefault="00000000">
    <w:pPr>
      <w:jc w:val="center"/>
    </w:pPr>
    <w:r>
      <w:rPr>
        <w:color w:val="666666"/>
        <w:sz w:val="20"/>
        <w:szCs w:val="20"/>
      </w:rPr>
      <w:t xml:space="preserve">Page </w:t>
    </w:r>
    <w:r>
      <w:rPr>
        <w:color w:val="666666"/>
        <w:sz w:val="20"/>
        <w:szCs w:val="20"/>
      </w:rPr>
      <w:fldChar w:fldCharType="begin"/>
    </w:r>
    <w:r>
      <w:rPr>
        <w:color w:val="666666"/>
        <w:sz w:val="20"/>
        <w:szCs w:val="20"/>
      </w:rPr>
      <w:instrText>PAGE</w:instrText>
    </w:r>
    <w:r>
      <w:rPr>
        <w:color w:val="666666"/>
        <w:sz w:val="20"/>
        <w:szCs w:val="20"/>
      </w:rPr>
      <w:fldChar w:fldCharType="separate"/>
    </w:r>
    <w:r w:rsidR="002C118E">
      <w:rPr>
        <w:noProof/>
        <w:color w:val="666666"/>
        <w:sz w:val="20"/>
        <w:szCs w:val="20"/>
      </w:rPr>
      <w:t>1</w:t>
    </w:r>
    <w:r>
      <w:rPr>
        <w:color w:val="666666"/>
        <w:sz w:val="20"/>
        <w:szCs w:val="20"/>
      </w:rPr>
      <w:fldChar w:fldCharType="end"/>
    </w:r>
    <w:r>
      <w:rPr>
        <w:i/>
        <w:iCs/>
        <w:color w:val="666666"/>
        <w:sz w:val="18"/>
        <w:szCs w:val="18"/>
      </w:rPr>
      <w:t xml:space="preserve"> | FOHOW-IND-GRM-001 | Effective: February 27,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A69C7" w14:textId="77777777" w:rsidR="00DA6ED1" w:rsidRDefault="00DA6ED1">
      <w:pPr>
        <w:spacing w:line="240" w:lineRule="auto"/>
      </w:pPr>
      <w:r>
        <w:separator/>
      </w:r>
    </w:p>
  </w:footnote>
  <w:footnote w:type="continuationSeparator" w:id="0">
    <w:p w14:paraId="6D7EE267" w14:textId="77777777" w:rsidR="00DA6ED1" w:rsidRDefault="00DA6ED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C5989"/>
    <w:multiLevelType w:val="hybridMultilevel"/>
    <w:tmpl w:val="5A3C0BAE"/>
    <w:lvl w:ilvl="0" w:tplc="6798C7E2">
      <w:start w:val="1"/>
      <w:numFmt w:val="bullet"/>
      <w:lvlText w:val="●"/>
      <w:lvlJc w:val="left"/>
      <w:pPr>
        <w:ind w:left="720" w:hanging="360"/>
      </w:pPr>
    </w:lvl>
    <w:lvl w:ilvl="1" w:tplc="CEA67134">
      <w:start w:val="1"/>
      <w:numFmt w:val="bullet"/>
      <w:lvlText w:val="○"/>
      <w:lvlJc w:val="left"/>
      <w:pPr>
        <w:ind w:left="1440" w:hanging="360"/>
      </w:pPr>
    </w:lvl>
    <w:lvl w:ilvl="2" w:tplc="55204604">
      <w:start w:val="1"/>
      <w:numFmt w:val="bullet"/>
      <w:lvlText w:val="■"/>
      <w:lvlJc w:val="left"/>
      <w:pPr>
        <w:ind w:left="2160" w:hanging="360"/>
      </w:pPr>
    </w:lvl>
    <w:lvl w:ilvl="3" w:tplc="690C4AC0">
      <w:start w:val="1"/>
      <w:numFmt w:val="bullet"/>
      <w:lvlText w:val="●"/>
      <w:lvlJc w:val="left"/>
      <w:pPr>
        <w:ind w:left="2880" w:hanging="360"/>
      </w:pPr>
    </w:lvl>
    <w:lvl w:ilvl="4" w:tplc="F704D56A">
      <w:start w:val="1"/>
      <w:numFmt w:val="bullet"/>
      <w:lvlText w:val="○"/>
      <w:lvlJc w:val="left"/>
      <w:pPr>
        <w:ind w:left="3600" w:hanging="360"/>
      </w:pPr>
    </w:lvl>
    <w:lvl w:ilvl="5" w:tplc="E2EC349E">
      <w:start w:val="1"/>
      <w:numFmt w:val="bullet"/>
      <w:lvlText w:val="■"/>
      <w:lvlJc w:val="left"/>
      <w:pPr>
        <w:ind w:left="4320" w:hanging="360"/>
      </w:pPr>
    </w:lvl>
    <w:lvl w:ilvl="6" w:tplc="FA6E0816">
      <w:start w:val="1"/>
      <w:numFmt w:val="bullet"/>
      <w:lvlText w:val="●"/>
      <w:lvlJc w:val="left"/>
      <w:pPr>
        <w:ind w:left="5040" w:hanging="360"/>
      </w:pPr>
    </w:lvl>
    <w:lvl w:ilvl="7" w:tplc="740673A6">
      <w:start w:val="1"/>
      <w:numFmt w:val="bullet"/>
      <w:lvlText w:val="●"/>
      <w:lvlJc w:val="left"/>
      <w:pPr>
        <w:ind w:left="5760" w:hanging="360"/>
      </w:pPr>
    </w:lvl>
    <w:lvl w:ilvl="8" w:tplc="146E22A0">
      <w:start w:val="1"/>
      <w:numFmt w:val="bullet"/>
      <w:lvlText w:val="●"/>
      <w:lvlJc w:val="left"/>
      <w:pPr>
        <w:ind w:left="6480" w:hanging="360"/>
      </w:pPr>
    </w:lvl>
  </w:abstractNum>
  <w:abstractNum w:abstractNumId="1" w15:restartNumberingAfterBreak="0">
    <w:nsid w:val="44867F4D"/>
    <w:multiLevelType w:val="hybridMultilevel"/>
    <w:tmpl w:val="14986266"/>
    <w:lvl w:ilvl="0" w:tplc="49ACDA5C">
      <w:start w:val="1"/>
      <w:numFmt w:val="bullet"/>
      <w:lvlText w:val="•"/>
      <w:lvlJc w:val="left"/>
      <w:pPr>
        <w:ind w:left="720" w:hanging="360"/>
      </w:pPr>
      <w:rPr>
        <w:rFonts w:ascii="Arial" w:eastAsia="Arial" w:hAnsi="Arial" w:cs="Arial"/>
        <w:color w:val="1B5EA6"/>
        <w:sz w:val="22"/>
        <w:szCs w:val="22"/>
      </w:rPr>
    </w:lvl>
    <w:lvl w:ilvl="1" w:tplc="96025690">
      <w:numFmt w:val="decimal"/>
      <w:lvlText w:val=""/>
      <w:lvlJc w:val="left"/>
    </w:lvl>
    <w:lvl w:ilvl="2" w:tplc="465A78C8">
      <w:numFmt w:val="decimal"/>
      <w:lvlText w:val=""/>
      <w:lvlJc w:val="left"/>
    </w:lvl>
    <w:lvl w:ilvl="3" w:tplc="F24E2E54">
      <w:numFmt w:val="decimal"/>
      <w:lvlText w:val=""/>
      <w:lvlJc w:val="left"/>
    </w:lvl>
    <w:lvl w:ilvl="4" w:tplc="DCF89E32">
      <w:numFmt w:val="decimal"/>
      <w:lvlText w:val=""/>
      <w:lvlJc w:val="left"/>
    </w:lvl>
    <w:lvl w:ilvl="5" w:tplc="4AC61866">
      <w:numFmt w:val="decimal"/>
      <w:lvlText w:val=""/>
      <w:lvlJc w:val="left"/>
    </w:lvl>
    <w:lvl w:ilvl="6" w:tplc="7176240C">
      <w:numFmt w:val="decimal"/>
      <w:lvlText w:val=""/>
      <w:lvlJc w:val="left"/>
    </w:lvl>
    <w:lvl w:ilvl="7" w:tplc="5A387936">
      <w:numFmt w:val="decimal"/>
      <w:lvlText w:val=""/>
      <w:lvlJc w:val="left"/>
    </w:lvl>
    <w:lvl w:ilvl="8" w:tplc="A652312A">
      <w:numFmt w:val="decimal"/>
      <w:lvlText w:val=""/>
      <w:lvlJc w:val="left"/>
    </w:lvl>
  </w:abstractNum>
  <w:abstractNum w:abstractNumId="2" w15:restartNumberingAfterBreak="0">
    <w:nsid w:val="7BAB2461"/>
    <w:multiLevelType w:val="hybridMultilevel"/>
    <w:tmpl w:val="9A40F870"/>
    <w:lvl w:ilvl="0" w:tplc="6CAEBB9E">
      <w:start w:val="1"/>
      <w:numFmt w:val="decimal"/>
      <w:lvlText w:val="%1."/>
      <w:lvlJc w:val="left"/>
      <w:pPr>
        <w:ind w:left="720" w:hanging="360"/>
      </w:pPr>
      <w:rPr>
        <w:rFonts w:ascii="Arial" w:eastAsia="Arial" w:hAnsi="Arial" w:cs="Arial"/>
        <w:b/>
        <w:bCs/>
        <w:color w:val="0D2B4E"/>
        <w:sz w:val="22"/>
        <w:szCs w:val="22"/>
      </w:rPr>
    </w:lvl>
    <w:lvl w:ilvl="1" w:tplc="0FCC5554">
      <w:numFmt w:val="decimal"/>
      <w:lvlText w:val=""/>
      <w:lvlJc w:val="left"/>
    </w:lvl>
    <w:lvl w:ilvl="2" w:tplc="F9A496EC">
      <w:numFmt w:val="decimal"/>
      <w:lvlText w:val=""/>
      <w:lvlJc w:val="left"/>
    </w:lvl>
    <w:lvl w:ilvl="3" w:tplc="5274B234">
      <w:numFmt w:val="decimal"/>
      <w:lvlText w:val=""/>
      <w:lvlJc w:val="left"/>
    </w:lvl>
    <w:lvl w:ilvl="4" w:tplc="264206FC">
      <w:numFmt w:val="decimal"/>
      <w:lvlText w:val=""/>
      <w:lvlJc w:val="left"/>
    </w:lvl>
    <w:lvl w:ilvl="5" w:tplc="475E4FC6">
      <w:numFmt w:val="decimal"/>
      <w:lvlText w:val=""/>
      <w:lvlJc w:val="left"/>
    </w:lvl>
    <w:lvl w:ilvl="6" w:tplc="D26C1196">
      <w:numFmt w:val="decimal"/>
      <w:lvlText w:val=""/>
      <w:lvlJc w:val="left"/>
    </w:lvl>
    <w:lvl w:ilvl="7" w:tplc="F32ECC12">
      <w:numFmt w:val="decimal"/>
      <w:lvlText w:val=""/>
      <w:lvlJc w:val="left"/>
    </w:lvl>
    <w:lvl w:ilvl="8" w:tplc="41D05302">
      <w:numFmt w:val="decimal"/>
      <w:lvlText w:val=""/>
      <w:lvlJc w:val="left"/>
    </w:lvl>
  </w:abstractNum>
  <w:num w:numId="1" w16cid:durableId="472677826">
    <w:abstractNumId w:val="0"/>
    <w:lvlOverride w:ilvl="0">
      <w:startOverride w:val="1"/>
    </w:lvlOverride>
  </w:num>
  <w:num w:numId="2" w16cid:durableId="1817793436">
    <w:abstractNumId w:val="1"/>
    <w:lvlOverride w:ilvl="0">
      <w:startOverride w:val="1"/>
    </w:lvlOverride>
  </w:num>
  <w:num w:numId="3" w16cid:durableId="147672491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683"/>
    <w:rsid w:val="000F26BF"/>
    <w:rsid w:val="002A5718"/>
    <w:rsid w:val="002C118E"/>
    <w:rsid w:val="007260BD"/>
    <w:rsid w:val="00915683"/>
    <w:rsid w:val="00984717"/>
    <w:rsid w:val="009B23B4"/>
    <w:rsid w:val="00DA6ED1"/>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89CA3CD"/>
  <w15:docId w15:val="{7194FF73-1A84-B44C-BF9F-80929098B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E" w:eastAsia="zh-CN"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80" w:after="240"/>
      <w:outlineLvl w:val="0"/>
    </w:pPr>
    <w:rPr>
      <w:b/>
      <w:bCs/>
      <w:color w:val="0D2B4E"/>
      <w:sz w:val="32"/>
      <w:szCs w:val="32"/>
    </w:rPr>
  </w:style>
  <w:style w:type="paragraph" w:styleId="Heading2">
    <w:name w:val="heading 2"/>
    <w:uiPriority w:val="9"/>
    <w:unhideWhenUsed/>
    <w:qFormat/>
    <w:pPr>
      <w:spacing w:before="360" w:after="180"/>
      <w:outlineLvl w:val="1"/>
    </w:pPr>
    <w:rPr>
      <w:b/>
      <w:bCs/>
      <w:color w:val="1B5EA6"/>
      <w:sz w:val="26"/>
      <w:szCs w:val="26"/>
    </w:rPr>
  </w:style>
  <w:style w:type="paragraph" w:styleId="Heading3">
    <w:name w:val="heading 3"/>
    <w:uiPriority w:val="9"/>
    <w:unhideWhenUsed/>
    <w:qFormat/>
    <w:pPr>
      <w:spacing w:before="280" w:after="140"/>
      <w:outlineLvl w:val="2"/>
    </w:pPr>
    <w:rPr>
      <w:b/>
      <w:bCs/>
      <w:color w:val="2C3E50"/>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pPr>
      <w:spacing w:line="240" w:lineRule="auto"/>
    </w:pPr>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19</Pages>
  <Words>2492</Words>
  <Characters>14206</Characters>
  <Application>Microsoft Office Word</Application>
  <DocSecurity>0</DocSecurity>
  <Lines>118</Lines>
  <Paragraphs>33</Paragraphs>
  <ScaleCrop>false</ScaleCrop>
  <Company/>
  <LinksUpToDate>false</LinksUpToDate>
  <CharactersWithSpaces>16665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4</cp:revision>
  <dcterms:created xsi:type="dcterms:W3CDTF">2026-02-27T15:50:00Z</dcterms:created>
  <dcterms:modified xsi:type="dcterms:W3CDTF">2026-02-28T05:34:00Z</dcterms:modified>
</cp:coreProperties>
</file>